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8825" w14:textId="33E91A4A" w:rsidR="00B6632F" w:rsidRDefault="00985410">
      <w:pPr>
        <w:spacing w:before="180" w:line="216" w:lineRule="auto"/>
        <w:ind w:left="331" w:right="22"/>
        <w:rPr>
          <w:b/>
          <w:sz w:val="40"/>
        </w:rPr>
      </w:pPr>
      <w:r>
        <w:rPr>
          <w:b/>
          <w:noProof/>
          <w:sz w:val="12"/>
        </w:rPr>
        <w:drawing>
          <wp:anchor distT="0" distB="0" distL="114300" distR="114300" simplePos="0" relativeHeight="251659264" behindDoc="0" locked="0" layoutInCell="1" allowOverlap="1" wp14:anchorId="238A63BE" wp14:editId="008A0A10">
            <wp:simplePos x="0" y="0"/>
            <wp:positionH relativeFrom="column">
              <wp:posOffset>4768358</wp:posOffset>
            </wp:positionH>
            <wp:positionV relativeFrom="paragraph">
              <wp:posOffset>174895</wp:posOffset>
            </wp:positionV>
            <wp:extent cx="941627" cy="698643"/>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627" cy="698643"/>
                    </a:xfrm>
                    <a:prstGeom prst="rect">
                      <a:avLst/>
                    </a:prstGeom>
                  </pic:spPr>
                </pic:pic>
              </a:graphicData>
            </a:graphic>
            <wp14:sizeRelH relativeFrom="page">
              <wp14:pctWidth>0</wp14:pctWidth>
            </wp14:sizeRelH>
            <wp14:sizeRelV relativeFrom="page">
              <wp14:pctHeight>0</wp14:pctHeight>
            </wp14:sizeRelV>
          </wp:anchor>
        </w:drawing>
      </w:r>
      <w:r>
        <w:rPr>
          <w:b/>
          <w:noProof/>
          <w:color w:val="FFFFFF"/>
          <w:sz w:val="40"/>
        </w:rPr>
        <w:drawing>
          <wp:anchor distT="0" distB="0" distL="114300" distR="114300" simplePos="0" relativeHeight="251658240" behindDoc="1" locked="0" layoutInCell="1" allowOverlap="1" wp14:anchorId="29C490E2" wp14:editId="4F9A2BF2">
            <wp:simplePos x="0" y="0"/>
            <wp:positionH relativeFrom="column">
              <wp:posOffset>74345</wp:posOffset>
            </wp:positionH>
            <wp:positionV relativeFrom="paragraph">
              <wp:posOffset>8562</wp:posOffset>
            </wp:positionV>
            <wp:extent cx="5732980" cy="991235"/>
            <wp:effectExtent l="0" t="0" r="0" b="0"/>
            <wp:wrapNone/>
            <wp:docPr id="5"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5738" cy="991712"/>
                    </a:xfrm>
                    <a:prstGeom prst="rect">
                      <a:avLst/>
                    </a:prstGeom>
                    <a:noFill/>
                  </pic:spPr>
                </pic:pic>
              </a:graphicData>
            </a:graphic>
            <wp14:sizeRelH relativeFrom="margin">
              <wp14:pctWidth>0</wp14:pctWidth>
            </wp14:sizeRelH>
          </wp:anchor>
        </w:drawing>
      </w:r>
      <w:r w:rsidR="00877FFA">
        <w:rPr>
          <w:b/>
          <w:color w:val="FFFFFF"/>
          <w:sz w:val="40"/>
        </w:rPr>
        <w:t>School Philosophy</w:t>
      </w:r>
      <w:r w:rsidR="00877FFA">
        <w:rPr>
          <w:b/>
          <w:color w:val="FFFFFF"/>
          <w:spacing w:val="-88"/>
          <w:sz w:val="40"/>
        </w:rPr>
        <w:t xml:space="preserve"> </w:t>
      </w:r>
      <w:r w:rsidR="00877FFA">
        <w:rPr>
          <w:b/>
          <w:color w:val="FFFFFF"/>
          <w:sz w:val="40"/>
        </w:rPr>
        <w:t>Statement</w:t>
      </w:r>
    </w:p>
    <w:p w14:paraId="475FBE25" w14:textId="77777777" w:rsidR="00B6632F" w:rsidRDefault="00877FFA">
      <w:pPr>
        <w:rPr>
          <w:b/>
          <w:sz w:val="12"/>
        </w:rPr>
      </w:pPr>
      <w:r>
        <w:br w:type="column"/>
      </w:r>
    </w:p>
    <w:p w14:paraId="3F0E6EF4" w14:textId="34633B3B" w:rsidR="00B6632F" w:rsidRDefault="00B6632F">
      <w:pPr>
        <w:pStyle w:val="BodyText"/>
        <w:ind w:left="0"/>
        <w:rPr>
          <w:b/>
          <w:sz w:val="12"/>
        </w:rPr>
      </w:pPr>
      <w:bookmarkStart w:id="0" w:name="Appendix_17_-_MACS_Template_School_Philo"/>
      <w:bookmarkEnd w:id="0"/>
    </w:p>
    <w:p w14:paraId="27C3547E" w14:textId="77777777" w:rsidR="00B6632F" w:rsidRDefault="00B6632F">
      <w:pPr>
        <w:pStyle w:val="BodyText"/>
        <w:spacing w:before="5"/>
        <w:ind w:left="0"/>
        <w:rPr>
          <w:b/>
          <w:sz w:val="11"/>
        </w:rPr>
      </w:pPr>
    </w:p>
    <w:p w14:paraId="6300F513" w14:textId="77777777" w:rsidR="00B6632F" w:rsidRDefault="00B6632F">
      <w:pPr>
        <w:spacing w:line="244" w:lineRule="auto"/>
        <w:jc w:val="center"/>
        <w:rPr>
          <w:sz w:val="10"/>
        </w:rPr>
        <w:sectPr w:rsidR="00B6632F">
          <w:footerReference w:type="even" r:id="rId10"/>
          <w:footerReference w:type="default" r:id="rId11"/>
          <w:pgSz w:w="11900" w:h="16840"/>
          <w:pgMar w:top="1200" w:right="1480" w:bottom="900" w:left="1420" w:header="0" w:footer="717" w:gutter="0"/>
          <w:pgNumType w:start="1"/>
          <w:cols w:num="2" w:space="720" w:equalWidth="0">
            <w:col w:w="3396" w:space="3771"/>
            <w:col w:w="1833"/>
          </w:cols>
        </w:sectPr>
      </w:pPr>
    </w:p>
    <w:p w14:paraId="36C6C9EC" w14:textId="77777777" w:rsidR="00B6632F" w:rsidRDefault="00B6632F">
      <w:pPr>
        <w:pStyle w:val="BodyText"/>
        <w:ind w:left="0"/>
        <w:rPr>
          <w:sz w:val="20"/>
        </w:rPr>
      </w:pPr>
    </w:p>
    <w:p w14:paraId="033D2B6B" w14:textId="77777777" w:rsidR="00B6632F" w:rsidRDefault="00B6632F">
      <w:pPr>
        <w:pStyle w:val="BodyText"/>
        <w:spacing w:before="5"/>
        <w:ind w:left="0"/>
        <w:rPr>
          <w:sz w:val="17"/>
        </w:rPr>
      </w:pPr>
    </w:p>
    <w:p w14:paraId="0251EA56" w14:textId="77777777" w:rsidR="00B6632F" w:rsidRDefault="00877FFA">
      <w:pPr>
        <w:pStyle w:val="Heading1"/>
        <w:spacing w:before="201"/>
      </w:pPr>
      <w:r>
        <w:rPr>
          <w:color w:val="00A8D6"/>
        </w:rPr>
        <w:t>Introduction</w:t>
      </w:r>
    </w:p>
    <w:p w14:paraId="1B979B0B" w14:textId="77777777" w:rsidR="00B6632F" w:rsidRDefault="00877FFA">
      <w:pPr>
        <w:pStyle w:val="BodyText"/>
        <w:spacing w:before="117"/>
        <w:ind w:right="153"/>
      </w:pPr>
      <w:r>
        <w:rPr>
          <w:color w:val="595959"/>
        </w:rPr>
        <w:t xml:space="preserve">The constitution of Melbourne Archdiocese </w:t>
      </w:r>
      <w:r w:rsidRPr="00F9256B">
        <w:rPr>
          <w:color w:val="595959"/>
        </w:rPr>
        <w:t>Cath</w:t>
      </w:r>
      <w:r>
        <w:rPr>
          <w:color w:val="595959"/>
        </w:rPr>
        <w:t>olic Schools Ltd (MACS) contains a Statement of</w:t>
      </w:r>
      <w:r>
        <w:rPr>
          <w:color w:val="595959"/>
          <w:spacing w:val="1"/>
        </w:rPr>
        <w:t xml:space="preserve"> </w:t>
      </w:r>
      <w:r>
        <w:rPr>
          <w:color w:val="595959"/>
        </w:rPr>
        <w:t>Mission, which provides the expectations of the sole member of MACS, the Archbishop of the Catholic</w:t>
      </w:r>
      <w:r>
        <w:rPr>
          <w:color w:val="595959"/>
          <w:spacing w:val="-45"/>
        </w:rPr>
        <w:t xml:space="preserve"> </w:t>
      </w:r>
      <w:r>
        <w:rPr>
          <w:color w:val="595959"/>
        </w:rPr>
        <w:t>Archdiocese of Melbourne (Member), for Catholic schooling and the identity and work of a Catholic</w:t>
      </w:r>
      <w:r>
        <w:rPr>
          <w:color w:val="595959"/>
          <w:spacing w:val="1"/>
        </w:rPr>
        <w:t xml:space="preserve"> </w:t>
      </w:r>
      <w:r>
        <w:rPr>
          <w:color w:val="595959"/>
        </w:rPr>
        <w:t>school. The Statement of Mission positions MACS firmly in the reality of the Eucharistic character of</w:t>
      </w:r>
      <w:r>
        <w:rPr>
          <w:color w:val="595959"/>
          <w:spacing w:val="1"/>
        </w:rPr>
        <w:t xml:space="preserve"> </w:t>
      </w:r>
      <w:r>
        <w:rPr>
          <w:color w:val="595959"/>
        </w:rPr>
        <w:t>the Catholic school, affirming that its enterprise is one that builds community and provides</w:t>
      </w:r>
      <w:r>
        <w:rPr>
          <w:color w:val="595959"/>
          <w:spacing w:val="1"/>
        </w:rPr>
        <w:t xml:space="preserve"> </w:t>
      </w:r>
      <w:r>
        <w:rPr>
          <w:color w:val="595959"/>
        </w:rPr>
        <w:t>opportunity for</w:t>
      </w:r>
      <w:r>
        <w:rPr>
          <w:color w:val="595959"/>
          <w:spacing w:val="-2"/>
        </w:rPr>
        <w:t xml:space="preserve"> </w:t>
      </w:r>
      <w:r>
        <w:rPr>
          <w:color w:val="595959"/>
        </w:rPr>
        <w:t>personal transformation.</w:t>
      </w:r>
    </w:p>
    <w:p w14:paraId="2223B883" w14:textId="77777777" w:rsidR="00B6632F" w:rsidRDefault="00877FFA">
      <w:pPr>
        <w:spacing w:before="199" w:line="247" w:lineRule="auto"/>
        <w:ind w:left="466" w:right="1070"/>
        <w:rPr>
          <w:i/>
          <w:sz w:val="21"/>
        </w:rPr>
      </w:pPr>
      <w:r>
        <w:rPr>
          <w:i/>
          <w:color w:val="595959"/>
          <w:sz w:val="21"/>
        </w:rPr>
        <w:t>With parents and parishes, Catholic schooling seeks to fulfil this mission by providing an</w:t>
      </w:r>
      <w:r>
        <w:rPr>
          <w:i/>
          <w:color w:val="595959"/>
          <w:spacing w:val="-45"/>
          <w:sz w:val="21"/>
        </w:rPr>
        <w:t xml:space="preserve"> </w:t>
      </w:r>
      <w:r>
        <w:rPr>
          <w:i/>
          <w:color w:val="595959"/>
          <w:sz w:val="21"/>
        </w:rPr>
        <w:t>environment in</w:t>
      </w:r>
      <w:r>
        <w:rPr>
          <w:i/>
          <w:color w:val="595959"/>
          <w:spacing w:val="2"/>
          <w:sz w:val="21"/>
        </w:rPr>
        <w:t xml:space="preserve"> </w:t>
      </w:r>
      <w:r>
        <w:rPr>
          <w:i/>
          <w:color w:val="595959"/>
          <w:sz w:val="21"/>
        </w:rPr>
        <w:t>which</w:t>
      </w:r>
      <w:r>
        <w:rPr>
          <w:i/>
          <w:color w:val="595959"/>
          <w:spacing w:val="2"/>
          <w:sz w:val="21"/>
        </w:rPr>
        <w:t xml:space="preserve"> </w:t>
      </w:r>
      <w:r>
        <w:rPr>
          <w:i/>
          <w:color w:val="595959"/>
          <w:sz w:val="21"/>
        </w:rPr>
        <w:t>students</w:t>
      </w:r>
      <w:r>
        <w:rPr>
          <w:i/>
          <w:color w:val="595959"/>
          <w:spacing w:val="-5"/>
          <w:sz w:val="21"/>
        </w:rPr>
        <w:t xml:space="preserve"> </w:t>
      </w:r>
      <w:r>
        <w:rPr>
          <w:i/>
          <w:color w:val="595959"/>
          <w:sz w:val="21"/>
        </w:rPr>
        <w:t>are enabled</w:t>
      </w:r>
      <w:r>
        <w:rPr>
          <w:i/>
          <w:color w:val="595959"/>
          <w:spacing w:val="-4"/>
          <w:sz w:val="21"/>
        </w:rPr>
        <w:t xml:space="preserve"> </w:t>
      </w:r>
      <w:r>
        <w:rPr>
          <w:i/>
          <w:color w:val="595959"/>
          <w:sz w:val="21"/>
        </w:rPr>
        <w:t>to:</w:t>
      </w:r>
    </w:p>
    <w:p w14:paraId="4F6A36F5" w14:textId="77777777" w:rsidR="00B6632F" w:rsidRDefault="00877FFA">
      <w:pPr>
        <w:pStyle w:val="ListParagraph"/>
        <w:numPr>
          <w:ilvl w:val="0"/>
          <w:numId w:val="1"/>
        </w:numPr>
        <w:tabs>
          <w:tab w:val="left" w:pos="826"/>
          <w:tab w:val="left" w:pos="827"/>
        </w:tabs>
        <w:spacing w:before="186"/>
        <w:ind w:hanging="361"/>
        <w:rPr>
          <w:i/>
          <w:sz w:val="21"/>
        </w:rPr>
      </w:pPr>
      <w:r>
        <w:rPr>
          <w:i/>
          <w:color w:val="595959"/>
          <w:sz w:val="21"/>
        </w:rPr>
        <w:t>encounter</w:t>
      </w:r>
      <w:r>
        <w:rPr>
          <w:i/>
          <w:color w:val="595959"/>
          <w:spacing w:val="-8"/>
          <w:sz w:val="21"/>
        </w:rPr>
        <w:t xml:space="preserve"> </w:t>
      </w:r>
      <w:r>
        <w:rPr>
          <w:i/>
          <w:color w:val="595959"/>
          <w:sz w:val="21"/>
        </w:rPr>
        <w:t>God in Christ</w:t>
      </w:r>
      <w:r>
        <w:rPr>
          <w:i/>
          <w:color w:val="595959"/>
          <w:spacing w:val="-2"/>
          <w:sz w:val="21"/>
        </w:rPr>
        <w:t xml:space="preserve"> </w:t>
      </w:r>
      <w:r>
        <w:rPr>
          <w:i/>
          <w:color w:val="595959"/>
          <w:sz w:val="21"/>
        </w:rPr>
        <w:t>and</w:t>
      </w:r>
      <w:r>
        <w:rPr>
          <w:i/>
          <w:color w:val="595959"/>
          <w:spacing w:val="-5"/>
          <w:sz w:val="21"/>
        </w:rPr>
        <w:t xml:space="preserve"> </w:t>
      </w:r>
      <w:r>
        <w:rPr>
          <w:i/>
          <w:color w:val="595959"/>
          <w:sz w:val="21"/>
        </w:rPr>
        <w:t>deepen</w:t>
      </w:r>
      <w:r>
        <w:rPr>
          <w:i/>
          <w:color w:val="595959"/>
          <w:spacing w:val="-5"/>
          <w:sz w:val="21"/>
        </w:rPr>
        <w:t xml:space="preserve"> </w:t>
      </w:r>
      <w:r>
        <w:rPr>
          <w:i/>
          <w:color w:val="595959"/>
          <w:sz w:val="21"/>
        </w:rPr>
        <w:t>their</w:t>
      </w:r>
      <w:r>
        <w:rPr>
          <w:i/>
          <w:color w:val="595959"/>
          <w:spacing w:val="-2"/>
          <w:sz w:val="21"/>
        </w:rPr>
        <w:t xml:space="preserve"> </w:t>
      </w:r>
      <w:r>
        <w:rPr>
          <w:i/>
          <w:color w:val="595959"/>
          <w:sz w:val="21"/>
        </w:rPr>
        <w:t>relationship</w:t>
      </w:r>
      <w:r>
        <w:rPr>
          <w:i/>
          <w:color w:val="595959"/>
          <w:spacing w:val="-1"/>
          <w:sz w:val="21"/>
        </w:rPr>
        <w:t xml:space="preserve"> </w:t>
      </w:r>
      <w:r>
        <w:rPr>
          <w:i/>
          <w:color w:val="595959"/>
          <w:sz w:val="21"/>
        </w:rPr>
        <w:t>with</w:t>
      </w:r>
      <w:r>
        <w:rPr>
          <w:i/>
          <w:color w:val="595959"/>
          <w:spacing w:val="1"/>
          <w:sz w:val="21"/>
        </w:rPr>
        <w:t xml:space="preserve"> </w:t>
      </w:r>
      <w:r>
        <w:rPr>
          <w:i/>
          <w:color w:val="595959"/>
          <w:sz w:val="21"/>
        </w:rPr>
        <w:t>him</w:t>
      </w:r>
    </w:p>
    <w:p w14:paraId="38CB25C7" w14:textId="77777777" w:rsidR="00B6632F" w:rsidRDefault="00877FFA">
      <w:pPr>
        <w:pStyle w:val="ListParagraph"/>
        <w:numPr>
          <w:ilvl w:val="0"/>
          <w:numId w:val="1"/>
        </w:numPr>
        <w:tabs>
          <w:tab w:val="left" w:pos="826"/>
          <w:tab w:val="left" w:pos="827"/>
        </w:tabs>
        <w:spacing w:before="1"/>
        <w:ind w:hanging="361"/>
        <w:rPr>
          <w:i/>
          <w:sz w:val="21"/>
        </w:rPr>
      </w:pPr>
      <w:r>
        <w:rPr>
          <w:i/>
          <w:color w:val="595959"/>
          <w:sz w:val="21"/>
        </w:rPr>
        <w:t>pursue</w:t>
      </w:r>
      <w:r>
        <w:rPr>
          <w:i/>
          <w:color w:val="595959"/>
          <w:spacing w:val="-3"/>
          <w:sz w:val="21"/>
        </w:rPr>
        <w:t xml:space="preserve"> </w:t>
      </w:r>
      <w:r>
        <w:rPr>
          <w:i/>
          <w:color w:val="595959"/>
          <w:sz w:val="21"/>
        </w:rPr>
        <w:t>wisdom</w:t>
      </w:r>
      <w:r>
        <w:rPr>
          <w:i/>
          <w:color w:val="595959"/>
          <w:spacing w:val="-1"/>
          <w:sz w:val="21"/>
        </w:rPr>
        <w:t xml:space="preserve"> </w:t>
      </w:r>
      <w:r>
        <w:rPr>
          <w:i/>
          <w:color w:val="595959"/>
          <w:sz w:val="21"/>
        </w:rPr>
        <w:t>and</w:t>
      </w:r>
      <w:r>
        <w:rPr>
          <w:i/>
          <w:color w:val="595959"/>
          <w:spacing w:val="-5"/>
          <w:sz w:val="21"/>
        </w:rPr>
        <w:t xml:space="preserve"> </w:t>
      </w:r>
      <w:r>
        <w:rPr>
          <w:i/>
          <w:color w:val="595959"/>
          <w:sz w:val="21"/>
        </w:rPr>
        <w:t>truth</w:t>
      </w:r>
      <w:r>
        <w:rPr>
          <w:i/>
          <w:color w:val="595959"/>
          <w:spacing w:val="-5"/>
          <w:sz w:val="21"/>
        </w:rPr>
        <w:t xml:space="preserve"> </w:t>
      </w:r>
      <w:r>
        <w:rPr>
          <w:i/>
          <w:color w:val="595959"/>
          <w:sz w:val="21"/>
        </w:rPr>
        <w:t>encouraged</w:t>
      </w:r>
      <w:r>
        <w:rPr>
          <w:i/>
          <w:color w:val="595959"/>
          <w:spacing w:val="-1"/>
          <w:sz w:val="21"/>
        </w:rPr>
        <w:t xml:space="preserve"> </w:t>
      </w:r>
      <w:r>
        <w:rPr>
          <w:i/>
          <w:color w:val="595959"/>
          <w:sz w:val="21"/>
        </w:rPr>
        <w:t>by a</w:t>
      </w:r>
      <w:r>
        <w:rPr>
          <w:i/>
          <w:color w:val="595959"/>
          <w:spacing w:val="-1"/>
          <w:sz w:val="21"/>
        </w:rPr>
        <w:t xml:space="preserve"> </w:t>
      </w:r>
      <w:r>
        <w:rPr>
          <w:i/>
          <w:color w:val="595959"/>
          <w:sz w:val="21"/>
        </w:rPr>
        <w:t>supportive</w:t>
      </w:r>
      <w:r>
        <w:rPr>
          <w:i/>
          <w:color w:val="595959"/>
          <w:spacing w:val="-7"/>
          <w:sz w:val="21"/>
        </w:rPr>
        <w:t xml:space="preserve"> </w:t>
      </w:r>
      <w:r>
        <w:rPr>
          <w:i/>
          <w:color w:val="595959"/>
          <w:sz w:val="21"/>
        </w:rPr>
        <w:t>academic</w:t>
      </w:r>
      <w:r>
        <w:rPr>
          <w:i/>
          <w:color w:val="595959"/>
          <w:spacing w:val="-3"/>
          <w:sz w:val="21"/>
        </w:rPr>
        <w:t xml:space="preserve"> </w:t>
      </w:r>
      <w:r>
        <w:rPr>
          <w:i/>
          <w:color w:val="595959"/>
          <w:sz w:val="21"/>
        </w:rPr>
        <w:t>culture</w:t>
      </w:r>
    </w:p>
    <w:p w14:paraId="647515CA" w14:textId="77777777" w:rsidR="00B6632F" w:rsidRDefault="00877FFA">
      <w:pPr>
        <w:pStyle w:val="ListParagraph"/>
        <w:numPr>
          <w:ilvl w:val="0"/>
          <w:numId w:val="1"/>
        </w:numPr>
        <w:tabs>
          <w:tab w:val="left" w:pos="826"/>
          <w:tab w:val="left" w:pos="827"/>
        </w:tabs>
        <w:spacing w:before="1"/>
        <w:ind w:hanging="361"/>
        <w:rPr>
          <w:i/>
          <w:sz w:val="21"/>
        </w:rPr>
      </w:pPr>
      <w:r>
        <w:rPr>
          <w:i/>
          <w:color w:val="595959"/>
          <w:sz w:val="21"/>
        </w:rPr>
        <w:t>grow</w:t>
      </w:r>
      <w:r>
        <w:rPr>
          <w:i/>
          <w:color w:val="595959"/>
          <w:spacing w:val="-3"/>
          <w:sz w:val="21"/>
        </w:rPr>
        <w:t xml:space="preserve"> </w:t>
      </w:r>
      <w:r>
        <w:rPr>
          <w:i/>
          <w:color w:val="595959"/>
          <w:sz w:val="21"/>
        </w:rPr>
        <w:t>in</w:t>
      </w:r>
      <w:r>
        <w:rPr>
          <w:i/>
          <w:color w:val="595959"/>
          <w:spacing w:val="-3"/>
          <w:sz w:val="21"/>
        </w:rPr>
        <w:t xml:space="preserve"> </w:t>
      </w:r>
      <w:r>
        <w:rPr>
          <w:i/>
          <w:color w:val="595959"/>
          <w:sz w:val="21"/>
        </w:rPr>
        <w:t>the</w:t>
      </w:r>
      <w:r>
        <w:rPr>
          <w:i/>
          <w:color w:val="595959"/>
          <w:spacing w:val="-5"/>
          <w:sz w:val="21"/>
        </w:rPr>
        <w:t xml:space="preserve"> </w:t>
      </w:r>
      <w:r>
        <w:rPr>
          <w:i/>
          <w:color w:val="595959"/>
          <w:sz w:val="21"/>
        </w:rPr>
        <w:t>practice</w:t>
      </w:r>
      <w:r>
        <w:rPr>
          <w:i/>
          <w:color w:val="595959"/>
          <w:spacing w:val="-1"/>
          <w:sz w:val="21"/>
        </w:rPr>
        <w:t xml:space="preserve"> </w:t>
      </w:r>
      <w:r>
        <w:rPr>
          <w:i/>
          <w:color w:val="595959"/>
          <w:sz w:val="21"/>
        </w:rPr>
        <w:t>of</w:t>
      </w:r>
      <w:r>
        <w:rPr>
          <w:i/>
          <w:color w:val="595959"/>
          <w:spacing w:val="-7"/>
          <w:sz w:val="21"/>
        </w:rPr>
        <w:t xml:space="preserve"> </w:t>
      </w:r>
      <w:r>
        <w:rPr>
          <w:i/>
          <w:color w:val="595959"/>
          <w:sz w:val="21"/>
        </w:rPr>
        <w:t>virtue, responsible freedom</w:t>
      </w:r>
      <w:r>
        <w:rPr>
          <w:i/>
          <w:color w:val="595959"/>
          <w:spacing w:val="-5"/>
          <w:sz w:val="21"/>
        </w:rPr>
        <w:t xml:space="preserve"> </w:t>
      </w:r>
      <w:r>
        <w:rPr>
          <w:i/>
          <w:color w:val="595959"/>
          <w:sz w:val="21"/>
        </w:rPr>
        <w:t>and</w:t>
      </w:r>
      <w:r>
        <w:rPr>
          <w:i/>
          <w:color w:val="595959"/>
          <w:spacing w:val="2"/>
          <w:sz w:val="21"/>
        </w:rPr>
        <w:t xml:space="preserve"> </w:t>
      </w:r>
      <w:r>
        <w:rPr>
          <w:i/>
          <w:color w:val="595959"/>
          <w:sz w:val="21"/>
        </w:rPr>
        <w:t>serving</w:t>
      </w:r>
      <w:r>
        <w:rPr>
          <w:i/>
          <w:color w:val="595959"/>
          <w:spacing w:val="-3"/>
          <w:sz w:val="21"/>
        </w:rPr>
        <w:t xml:space="preserve"> </w:t>
      </w:r>
      <w:r>
        <w:rPr>
          <w:i/>
          <w:color w:val="595959"/>
          <w:sz w:val="21"/>
        </w:rPr>
        <w:t>the common</w:t>
      </w:r>
      <w:r>
        <w:rPr>
          <w:i/>
          <w:color w:val="595959"/>
          <w:spacing w:val="-4"/>
          <w:sz w:val="21"/>
        </w:rPr>
        <w:t xml:space="preserve"> </w:t>
      </w:r>
      <w:r>
        <w:rPr>
          <w:i/>
          <w:color w:val="595959"/>
          <w:sz w:val="21"/>
        </w:rPr>
        <w:t>good.</w:t>
      </w:r>
    </w:p>
    <w:p w14:paraId="7AD1BFB2" w14:textId="77777777" w:rsidR="00B6632F" w:rsidRDefault="00B6632F">
      <w:pPr>
        <w:pStyle w:val="BodyText"/>
        <w:spacing w:before="10"/>
        <w:ind w:left="0"/>
        <w:rPr>
          <w:i/>
          <w:sz w:val="25"/>
        </w:rPr>
      </w:pPr>
    </w:p>
    <w:p w14:paraId="5BB3FD48" w14:textId="77777777" w:rsidR="00B6632F" w:rsidRDefault="00877FFA">
      <w:pPr>
        <w:ind w:left="466"/>
        <w:rPr>
          <w:i/>
          <w:sz w:val="21"/>
        </w:rPr>
      </w:pPr>
      <w:r>
        <w:rPr>
          <w:i/>
          <w:color w:val="595959"/>
          <w:sz w:val="21"/>
        </w:rPr>
        <w:t>A</w:t>
      </w:r>
      <w:r>
        <w:rPr>
          <w:i/>
          <w:color w:val="595959"/>
          <w:spacing w:val="-1"/>
          <w:sz w:val="21"/>
        </w:rPr>
        <w:t xml:space="preserve"> </w:t>
      </w:r>
      <w:r>
        <w:rPr>
          <w:i/>
          <w:color w:val="595959"/>
          <w:sz w:val="21"/>
        </w:rPr>
        <w:t>Catholic school:</w:t>
      </w:r>
    </w:p>
    <w:p w14:paraId="2308A978" w14:textId="77777777" w:rsidR="00B6632F" w:rsidRDefault="00877FFA">
      <w:pPr>
        <w:pStyle w:val="ListParagraph"/>
        <w:numPr>
          <w:ilvl w:val="0"/>
          <w:numId w:val="1"/>
        </w:numPr>
        <w:tabs>
          <w:tab w:val="left" w:pos="826"/>
          <w:tab w:val="left" w:pos="827"/>
        </w:tabs>
        <w:spacing w:before="1"/>
        <w:ind w:right="404"/>
        <w:rPr>
          <w:i/>
          <w:sz w:val="21"/>
        </w:rPr>
      </w:pPr>
      <w:r>
        <w:rPr>
          <w:i/>
          <w:color w:val="595959"/>
          <w:sz w:val="21"/>
        </w:rPr>
        <w:t>is actively embedded in the life of the faith communities of the local Church, which in turn is</w:t>
      </w:r>
      <w:r>
        <w:rPr>
          <w:i/>
          <w:color w:val="595959"/>
          <w:spacing w:val="-45"/>
          <w:sz w:val="21"/>
        </w:rPr>
        <w:t xml:space="preserve"> </w:t>
      </w:r>
      <w:r>
        <w:rPr>
          <w:i/>
          <w:color w:val="595959"/>
          <w:sz w:val="21"/>
        </w:rPr>
        <w:t>tangibly</w:t>
      </w:r>
      <w:r>
        <w:rPr>
          <w:i/>
          <w:color w:val="595959"/>
          <w:spacing w:val="1"/>
          <w:sz w:val="21"/>
        </w:rPr>
        <w:t xml:space="preserve"> </w:t>
      </w:r>
      <w:r>
        <w:rPr>
          <w:i/>
          <w:color w:val="595959"/>
          <w:sz w:val="21"/>
        </w:rPr>
        <w:t>manifested</w:t>
      </w:r>
      <w:r>
        <w:rPr>
          <w:i/>
          <w:color w:val="595959"/>
          <w:spacing w:val="2"/>
          <w:sz w:val="21"/>
        </w:rPr>
        <w:t xml:space="preserve"> </w:t>
      </w:r>
      <w:r>
        <w:rPr>
          <w:i/>
          <w:color w:val="595959"/>
          <w:sz w:val="21"/>
        </w:rPr>
        <w:t>in</w:t>
      </w:r>
      <w:r>
        <w:rPr>
          <w:i/>
          <w:color w:val="595959"/>
          <w:spacing w:val="2"/>
          <w:sz w:val="21"/>
        </w:rPr>
        <w:t xml:space="preserve"> </w:t>
      </w:r>
      <w:r>
        <w:rPr>
          <w:i/>
          <w:color w:val="595959"/>
          <w:sz w:val="21"/>
        </w:rPr>
        <w:t>the life</w:t>
      </w:r>
      <w:r>
        <w:rPr>
          <w:i/>
          <w:color w:val="595959"/>
          <w:spacing w:val="-1"/>
          <w:sz w:val="21"/>
        </w:rPr>
        <w:t xml:space="preserve"> </w:t>
      </w:r>
      <w:r>
        <w:rPr>
          <w:i/>
          <w:color w:val="595959"/>
          <w:sz w:val="21"/>
        </w:rPr>
        <w:t>of</w:t>
      </w:r>
      <w:r>
        <w:rPr>
          <w:i/>
          <w:color w:val="595959"/>
          <w:spacing w:val="-2"/>
          <w:sz w:val="21"/>
        </w:rPr>
        <w:t xml:space="preserve"> </w:t>
      </w:r>
      <w:r>
        <w:rPr>
          <w:i/>
          <w:color w:val="595959"/>
          <w:sz w:val="21"/>
        </w:rPr>
        <w:t>each</w:t>
      </w:r>
      <w:r>
        <w:rPr>
          <w:i/>
          <w:color w:val="595959"/>
          <w:spacing w:val="2"/>
          <w:sz w:val="21"/>
        </w:rPr>
        <w:t xml:space="preserve"> </w:t>
      </w:r>
      <w:r>
        <w:rPr>
          <w:i/>
          <w:color w:val="595959"/>
          <w:sz w:val="21"/>
        </w:rPr>
        <w:t>school</w:t>
      </w:r>
    </w:p>
    <w:p w14:paraId="1E5A332B" w14:textId="77777777" w:rsidR="00B6632F" w:rsidRDefault="00877FFA">
      <w:pPr>
        <w:pStyle w:val="ListParagraph"/>
        <w:numPr>
          <w:ilvl w:val="0"/>
          <w:numId w:val="1"/>
        </w:numPr>
        <w:tabs>
          <w:tab w:val="left" w:pos="826"/>
          <w:tab w:val="left" w:pos="827"/>
        </w:tabs>
        <w:spacing w:line="267" w:lineRule="exact"/>
        <w:ind w:hanging="361"/>
        <w:rPr>
          <w:i/>
          <w:sz w:val="21"/>
        </w:rPr>
      </w:pPr>
      <w:r>
        <w:rPr>
          <w:i/>
          <w:color w:val="595959"/>
          <w:sz w:val="21"/>
        </w:rPr>
        <w:t>is</w:t>
      </w:r>
      <w:r>
        <w:rPr>
          <w:i/>
          <w:color w:val="595959"/>
          <w:spacing w:val="-3"/>
          <w:sz w:val="21"/>
        </w:rPr>
        <w:t xml:space="preserve"> </w:t>
      </w:r>
      <w:r>
        <w:rPr>
          <w:i/>
          <w:color w:val="595959"/>
          <w:sz w:val="21"/>
        </w:rPr>
        <w:t>an essential</w:t>
      </w:r>
      <w:r>
        <w:rPr>
          <w:i/>
          <w:color w:val="595959"/>
          <w:spacing w:val="-3"/>
          <w:sz w:val="21"/>
        </w:rPr>
        <w:t xml:space="preserve"> </w:t>
      </w:r>
      <w:r>
        <w:rPr>
          <w:i/>
          <w:color w:val="595959"/>
          <w:sz w:val="21"/>
        </w:rPr>
        <w:t>place</w:t>
      </w:r>
      <w:r>
        <w:rPr>
          <w:i/>
          <w:color w:val="595959"/>
          <w:spacing w:val="-2"/>
          <w:sz w:val="21"/>
        </w:rPr>
        <w:t xml:space="preserve"> </w:t>
      </w:r>
      <w:r>
        <w:rPr>
          <w:i/>
          <w:color w:val="595959"/>
          <w:sz w:val="21"/>
        </w:rPr>
        <w:t>for</w:t>
      </w:r>
      <w:r>
        <w:rPr>
          <w:i/>
          <w:color w:val="595959"/>
          <w:spacing w:val="-2"/>
          <w:sz w:val="21"/>
        </w:rPr>
        <w:t xml:space="preserve"> </w:t>
      </w:r>
      <w:r>
        <w:rPr>
          <w:i/>
          <w:color w:val="595959"/>
          <w:sz w:val="21"/>
        </w:rPr>
        <w:t>the</w:t>
      </w:r>
      <w:r>
        <w:rPr>
          <w:i/>
          <w:color w:val="595959"/>
          <w:spacing w:val="-2"/>
          <w:sz w:val="21"/>
        </w:rPr>
        <w:t xml:space="preserve"> </w:t>
      </w:r>
      <w:proofErr w:type="spellStart"/>
      <w:r>
        <w:rPr>
          <w:i/>
          <w:color w:val="595959"/>
          <w:sz w:val="21"/>
        </w:rPr>
        <w:t>evangelising</w:t>
      </w:r>
      <w:proofErr w:type="spellEnd"/>
      <w:r>
        <w:rPr>
          <w:i/>
          <w:color w:val="595959"/>
          <w:spacing w:val="-5"/>
          <w:sz w:val="21"/>
        </w:rPr>
        <w:t xml:space="preserve"> </w:t>
      </w:r>
      <w:r>
        <w:rPr>
          <w:i/>
          <w:color w:val="595959"/>
          <w:sz w:val="21"/>
        </w:rPr>
        <w:t>of</w:t>
      </w:r>
      <w:r>
        <w:rPr>
          <w:i/>
          <w:color w:val="595959"/>
          <w:spacing w:val="-4"/>
          <w:sz w:val="21"/>
        </w:rPr>
        <w:t xml:space="preserve"> </w:t>
      </w:r>
      <w:r>
        <w:rPr>
          <w:i/>
          <w:color w:val="595959"/>
          <w:sz w:val="21"/>
        </w:rPr>
        <w:t>children</w:t>
      </w:r>
      <w:r>
        <w:rPr>
          <w:i/>
          <w:color w:val="595959"/>
          <w:spacing w:val="-5"/>
          <w:sz w:val="21"/>
        </w:rPr>
        <w:t xml:space="preserve"> </w:t>
      </w:r>
      <w:r>
        <w:rPr>
          <w:i/>
          <w:color w:val="595959"/>
          <w:sz w:val="21"/>
        </w:rPr>
        <w:t>and young</w:t>
      </w:r>
      <w:r>
        <w:rPr>
          <w:i/>
          <w:color w:val="595959"/>
          <w:spacing w:val="-5"/>
          <w:sz w:val="21"/>
        </w:rPr>
        <w:t xml:space="preserve"> </w:t>
      </w:r>
      <w:r>
        <w:rPr>
          <w:i/>
          <w:color w:val="595959"/>
          <w:sz w:val="21"/>
        </w:rPr>
        <w:t>people</w:t>
      </w:r>
    </w:p>
    <w:p w14:paraId="0569B28B" w14:textId="77777777" w:rsidR="00B6632F" w:rsidRDefault="00877FFA">
      <w:pPr>
        <w:pStyle w:val="ListParagraph"/>
        <w:numPr>
          <w:ilvl w:val="0"/>
          <w:numId w:val="1"/>
        </w:numPr>
        <w:tabs>
          <w:tab w:val="left" w:pos="826"/>
          <w:tab w:val="left" w:pos="827"/>
        </w:tabs>
        <w:spacing w:before="2"/>
        <w:ind w:hanging="361"/>
        <w:rPr>
          <w:i/>
          <w:sz w:val="21"/>
        </w:rPr>
      </w:pPr>
      <w:r>
        <w:rPr>
          <w:i/>
          <w:color w:val="595959"/>
          <w:sz w:val="21"/>
        </w:rPr>
        <w:t>exists</w:t>
      </w:r>
      <w:r>
        <w:rPr>
          <w:i/>
          <w:color w:val="595959"/>
          <w:spacing w:val="-3"/>
          <w:sz w:val="21"/>
        </w:rPr>
        <w:t xml:space="preserve"> </w:t>
      </w:r>
      <w:r>
        <w:rPr>
          <w:i/>
          <w:color w:val="595959"/>
          <w:sz w:val="21"/>
        </w:rPr>
        <w:t>to</w:t>
      </w:r>
      <w:r>
        <w:rPr>
          <w:i/>
          <w:color w:val="595959"/>
          <w:spacing w:val="-5"/>
          <w:sz w:val="21"/>
        </w:rPr>
        <w:t xml:space="preserve"> </w:t>
      </w:r>
      <w:r>
        <w:rPr>
          <w:i/>
          <w:color w:val="595959"/>
          <w:sz w:val="21"/>
        </w:rPr>
        <w:t>assist</w:t>
      </w:r>
      <w:r>
        <w:rPr>
          <w:i/>
          <w:color w:val="595959"/>
          <w:spacing w:val="-1"/>
          <w:sz w:val="21"/>
        </w:rPr>
        <w:t xml:space="preserve"> </w:t>
      </w:r>
      <w:r>
        <w:rPr>
          <w:i/>
          <w:color w:val="595959"/>
          <w:sz w:val="21"/>
        </w:rPr>
        <w:t>students,</w:t>
      </w:r>
      <w:r>
        <w:rPr>
          <w:i/>
          <w:color w:val="595959"/>
          <w:spacing w:val="-2"/>
          <w:sz w:val="21"/>
        </w:rPr>
        <w:t xml:space="preserve"> </w:t>
      </w:r>
      <w:r>
        <w:rPr>
          <w:i/>
          <w:color w:val="595959"/>
          <w:sz w:val="21"/>
        </w:rPr>
        <w:t>and</w:t>
      </w:r>
      <w:r>
        <w:rPr>
          <w:i/>
          <w:color w:val="595959"/>
          <w:spacing w:val="-5"/>
          <w:sz w:val="21"/>
        </w:rPr>
        <w:t xml:space="preserve"> </w:t>
      </w:r>
      <w:r>
        <w:rPr>
          <w:i/>
          <w:color w:val="595959"/>
          <w:sz w:val="21"/>
        </w:rPr>
        <w:t>their</w:t>
      </w:r>
      <w:r>
        <w:rPr>
          <w:i/>
          <w:color w:val="595959"/>
          <w:spacing w:val="-7"/>
          <w:sz w:val="21"/>
        </w:rPr>
        <w:t xml:space="preserve"> </w:t>
      </w:r>
      <w:r>
        <w:rPr>
          <w:i/>
          <w:color w:val="595959"/>
          <w:sz w:val="21"/>
        </w:rPr>
        <w:t>families,</w:t>
      </w:r>
      <w:r>
        <w:rPr>
          <w:i/>
          <w:color w:val="595959"/>
          <w:spacing w:val="-7"/>
          <w:sz w:val="21"/>
        </w:rPr>
        <w:t xml:space="preserve"> </w:t>
      </w:r>
      <w:r>
        <w:rPr>
          <w:i/>
          <w:color w:val="595959"/>
          <w:sz w:val="21"/>
        </w:rPr>
        <w:t>to integrate</w:t>
      </w:r>
      <w:r>
        <w:rPr>
          <w:i/>
          <w:color w:val="595959"/>
          <w:spacing w:val="-2"/>
          <w:sz w:val="21"/>
        </w:rPr>
        <w:t xml:space="preserve"> </w:t>
      </w:r>
      <w:r>
        <w:rPr>
          <w:i/>
          <w:color w:val="595959"/>
          <w:sz w:val="21"/>
        </w:rPr>
        <w:t>faith,</w:t>
      </w:r>
      <w:r>
        <w:rPr>
          <w:i/>
          <w:color w:val="595959"/>
          <w:spacing w:val="-2"/>
          <w:sz w:val="21"/>
        </w:rPr>
        <w:t xml:space="preserve"> </w:t>
      </w:r>
      <w:r>
        <w:rPr>
          <w:i/>
          <w:color w:val="595959"/>
          <w:sz w:val="21"/>
        </w:rPr>
        <w:t>reason,</w:t>
      </w:r>
      <w:r>
        <w:rPr>
          <w:i/>
          <w:color w:val="595959"/>
          <w:spacing w:val="-2"/>
          <w:sz w:val="21"/>
        </w:rPr>
        <w:t xml:space="preserve"> </w:t>
      </w:r>
      <w:r>
        <w:rPr>
          <w:i/>
          <w:color w:val="595959"/>
          <w:sz w:val="21"/>
        </w:rPr>
        <w:t>life</w:t>
      </w:r>
      <w:r>
        <w:rPr>
          <w:i/>
          <w:color w:val="595959"/>
          <w:spacing w:val="-2"/>
          <w:sz w:val="21"/>
        </w:rPr>
        <w:t xml:space="preserve"> </w:t>
      </w:r>
      <w:r>
        <w:rPr>
          <w:i/>
          <w:color w:val="595959"/>
          <w:sz w:val="21"/>
        </w:rPr>
        <w:t>and culture</w:t>
      </w:r>
    </w:p>
    <w:p w14:paraId="42F341A2" w14:textId="77777777" w:rsidR="00B6632F" w:rsidRDefault="00877FFA">
      <w:pPr>
        <w:pStyle w:val="ListParagraph"/>
        <w:numPr>
          <w:ilvl w:val="0"/>
          <w:numId w:val="1"/>
        </w:numPr>
        <w:tabs>
          <w:tab w:val="left" w:pos="826"/>
          <w:tab w:val="left" w:pos="827"/>
        </w:tabs>
        <w:spacing w:before="1"/>
        <w:ind w:right="248"/>
        <w:rPr>
          <w:i/>
          <w:sz w:val="21"/>
        </w:rPr>
      </w:pPr>
      <w:r>
        <w:rPr>
          <w:i/>
          <w:color w:val="595959"/>
          <w:sz w:val="21"/>
        </w:rPr>
        <w:t>is conspicuously Christian in outlook, explicitly Catholic in faith and practice, and intentionally</w:t>
      </w:r>
      <w:r>
        <w:rPr>
          <w:i/>
          <w:color w:val="595959"/>
          <w:spacing w:val="-45"/>
          <w:sz w:val="21"/>
        </w:rPr>
        <w:t xml:space="preserve"> </w:t>
      </w:r>
      <w:r>
        <w:rPr>
          <w:i/>
          <w:color w:val="595959"/>
          <w:sz w:val="21"/>
        </w:rPr>
        <w:t>missionary</w:t>
      </w:r>
      <w:r>
        <w:rPr>
          <w:i/>
          <w:color w:val="595959"/>
          <w:spacing w:val="1"/>
          <w:sz w:val="21"/>
        </w:rPr>
        <w:t xml:space="preserve"> </w:t>
      </w:r>
      <w:r>
        <w:rPr>
          <w:i/>
          <w:color w:val="595959"/>
          <w:sz w:val="21"/>
        </w:rPr>
        <w:t>in</w:t>
      </w:r>
      <w:r>
        <w:rPr>
          <w:i/>
          <w:color w:val="595959"/>
          <w:spacing w:val="-3"/>
          <w:sz w:val="21"/>
        </w:rPr>
        <w:t xml:space="preserve"> </w:t>
      </w:r>
      <w:r>
        <w:rPr>
          <w:i/>
          <w:color w:val="595959"/>
          <w:sz w:val="21"/>
        </w:rPr>
        <w:t>orientation</w:t>
      </w:r>
    </w:p>
    <w:p w14:paraId="0929B41A" w14:textId="77777777" w:rsidR="00B6632F" w:rsidRDefault="00877FFA">
      <w:pPr>
        <w:pStyle w:val="ListParagraph"/>
        <w:numPr>
          <w:ilvl w:val="0"/>
          <w:numId w:val="1"/>
        </w:numPr>
        <w:tabs>
          <w:tab w:val="left" w:pos="826"/>
          <w:tab w:val="left" w:pos="827"/>
        </w:tabs>
        <w:spacing w:line="265" w:lineRule="exact"/>
        <w:ind w:hanging="361"/>
        <w:rPr>
          <w:i/>
          <w:sz w:val="21"/>
        </w:rPr>
      </w:pPr>
      <w:r>
        <w:rPr>
          <w:i/>
          <w:color w:val="595959"/>
          <w:sz w:val="21"/>
        </w:rPr>
        <w:t>cultivates</w:t>
      </w:r>
      <w:r>
        <w:rPr>
          <w:i/>
          <w:color w:val="595959"/>
          <w:spacing w:val="-4"/>
          <w:sz w:val="21"/>
        </w:rPr>
        <w:t xml:space="preserve"> </w:t>
      </w:r>
      <w:r>
        <w:rPr>
          <w:i/>
          <w:color w:val="595959"/>
          <w:sz w:val="21"/>
        </w:rPr>
        <w:t>spiritual,</w:t>
      </w:r>
      <w:r>
        <w:rPr>
          <w:i/>
          <w:color w:val="595959"/>
          <w:spacing w:val="-3"/>
          <w:sz w:val="21"/>
        </w:rPr>
        <w:t xml:space="preserve"> </w:t>
      </w:r>
      <w:r>
        <w:rPr>
          <w:i/>
          <w:color w:val="595959"/>
          <w:sz w:val="21"/>
        </w:rPr>
        <w:t>social</w:t>
      </w:r>
      <w:r>
        <w:rPr>
          <w:i/>
          <w:color w:val="595959"/>
          <w:spacing w:val="-2"/>
          <w:sz w:val="21"/>
        </w:rPr>
        <w:t xml:space="preserve"> </w:t>
      </w:r>
      <w:r>
        <w:rPr>
          <w:i/>
          <w:color w:val="595959"/>
          <w:sz w:val="21"/>
        </w:rPr>
        <w:t>and</w:t>
      </w:r>
      <w:r>
        <w:rPr>
          <w:i/>
          <w:color w:val="595959"/>
          <w:spacing w:val="-6"/>
          <w:sz w:val="21"/>
        </w:rPr>
        <w:t xml:space="preserve"> </w:t>
      </w:r>
      <w:r>
        <w:rPr>
          <w:i/>
          <w:color w:val="595959"/>
          <w:sz w:val="21"/>
        </w:rPr>
        <w:t>emotional</w:t>
      </w:r>
      <w:r>
        <w:rPr>
          <w:i/>
          <w:color w:val="595959"/>
          <w:spacing w:val="-2"/>
          <w:sz w:val="21"/>
        </w:rPr>
        <w:t xml:space="preserve"> </w:t>
      </w:r>
      <w:r>
        <w:rPr>
          <w:i/>
          <w:color w:val="595959"/>
          <w:sz w:val="21"/>
        </w:rPr>
        <w:t>growth</w:t>
      </w:r>
      <w:r>
        <w:rPr>
          <w:i/>
          <w:color w:val="595959"/>
          <w:spacing w:val="-1"/>
          <w:sz w:val="21"/>
        </w:rPr>
        <w:t xml:space="preserve"> </w:t>
      </w:r>
      <w:r>
        <w:rPr>
          <w:i/>
          <w:color w:val="595959"/>
          <w:sz w:val="21"/>
        </w:rPr>
        <w:t>in a</w:t>
      </w:r>
      <w:r>
        <w:rPr>
          <w:i/>
          <w:color w:val="595959"/>
          <w:spacing w:val="-6"/>
          <w:sz w:val="21"/>
        </w:rPr>
        <w:t xml:space="preserve"> </w:t>
      </w:r>
      <w:r>
        <w:rPr>
          <w:i/>
          <w:color w:val="595959"/>
          <w:sz w:val="21"/>
        </w:rPr>
        <w:t>safe</w:t>
      </w:r>
      <w:r>
        <w:rPr>
          <w:i/>
          <w:color w:val="595959"/>
          <w:spacing w:val="-7"/>
          <w:sz w:val="21"/>
        </w:rPr>
        <w:t xml:space="preserve"> </w:t>
      </w:r>
      <w:r>
        <w:rPr>
          <w:i/>
          <w:color w:val="595959"/>
          <w:sz w:val="21"/>
        </w:rPr>
        <w:t>and</w:t>
      </w:r>
      <w:r>
        <w:rPr>
          <w:i/>
          <w:color w:val="595959"/>
          <w:spacing w:val="-1"/>
          <w:sz w:val="21"/>
        </w:rPr>
        <w:t xml:space="preserve"> </w:t>
      </w:r>
      <w:r>
        <w:rPr>
          <w:i/>
          <w:color w:val="595959"/>
          <w:sz w:val="21"/>
        </w:rPr>
        <w:t>protective</w:t>
      </w:r>
      <w:r>
        <w:rPr>
          <w:i/>
          <w:color w:val="595959"/>
          <w:spacing w:val="-2"/>
          <w:sz w:val="21"/>
        </w:rPr>
        <w:t xml:space="preserve"> </w:t>
      </w:r>
      <w:r>
        <w:rPr>
          <w:i/>
          <w:color w:val="595959"/>
          <w:sz w:val="21"/>
        </w:rPr>
        <w:t>environment</w:t>
      </w:r>
    </w:p>
    <w:p w14:paraId="1FEF1187" w14:textId="77777777" w:rsidR="00B6632F" w:rsidRDefault="00877FFA">
      <w:pPr>
        <w:pStyle w:val="ListParagraph"/>
        <w:numPr>
          <w:ilvl w:val="0"/>
          <w:numId w:val="1"/>
        </w:numPr>
        <w:tabs>
          <w:tab w:val="left" w:pos="826"/>
          <w:tab w:val="left" w:pos="827"/>
        </w:tabs>
        <w:ind w:right="659"/>
        <w:rPr>
          <w:i/>
          <w:sz w:val="21"/>
        </w:rPr>
      </w:pPr>
      <w:r>
        <w:rPr>
          <w:i/>
          <w:color w:val="595959"/>
          <w:sz w:val="21"/>
        </w:rPr>
        <w:t>provides</w:t>
      </w:r>
      <w:r>
        <w:rPr>
          <w:i/>
          <w:color w:val="595959"/>
          <w:spacing w:val="-9"/>
          <w:sz w:val="21"/>
        </w:rPr>
        <w:t xml:space="preserve"> </w:t>
      </w:r>
      <w:r>
        <w:rPr>
          <w:i/>
          <w:color w:val="595959"/>
          <w:sz w:val="21"/>
        </w:rPr>
        <w:t>a</w:t>
      </w:r>
      <w:r>
        <w:rPr>
          <w:i/>
          <w:color w:val="595959"/>
          <w:spacing w:val="-1"/>
          <w:sz w:val="21"/>
        </w:rPr>
        <w:t xml:space="preserve"> </w:t>
      </w:r>
      <w:r>
        <w:rPr>
          <w:i/>
          <w:color w:val="595959"/>
          <w:sz w:val="21"/>
        </w:rPr>
        <w:t>learning</w:t>
      </w:r>
      <w:r>
        <w:rPr>
          <w:i/>
          <w:color w:val="595959"/>
          <w:spacing w:val="-2"/>
          <w:sz w:val="21"/>
        </w:rPr>
        <w:t xml:space="preserve"> </w:t>
      </w:r>
      <w:r>
        <w:rPr>
          <w:i/>
          <w:color w:val="595959"/>
          <w:sz w:val="21"/>
        </w:rPr>
        <w:t>environment</w:t>
      </w:r>
      <w:r>
        <w:rPr>
          <w:i/>
          <w:color w:val="595959"/>
          <w:spacing w:val="-2"/>
          <w:sz w:val="21"/>
        </w:rPr>
        <w:t xml:space="preserve"> </w:t>
      </w:r>
      <w:r>
        <w:rPr>
          <w:i/>
          <w:color w:val="595959"/>
          <w:sz w:val="21"/>
        </w:rPr>
        <w:t>in</w:t>
      </w:r>
      <w:r>
        <w:rPr>
          <w:i/>
          <w:color w:val="595959"/>
          <w:spacing w:val="-2"/>
          <w:sz w:val="21"/>
        </w:rPr>
        <w:t xml:space="preserve"> </w:t>
      </w:r>
      <w:r>
        <w:rPr>
          <w:i/>
          <w:color w:val="595959"/>
          <w:sz w:val="21"/>
        </w:rPr>
        <w:t>which</w:t>
      </w:r>
      <w:r>
        <w:rPr>
          <w:i/>
          <w:color w:val="595959"/>
          <w:spacing w:val="-1"/>
          <w:sz w:val="21"/>
        </w:rPr>
        <w:t xml:space="preserve"> </w:t>
      </w:r>
      <w:r>
        <w:rPr>
          <w:i/>
          <w:color w:val="595959"/>
          <w:sz w:val="21"/>
        </w:rPr>
        <w:t>the</w:t>
      </w:r>
      <w:r>
        <w:rPr>
          <w:i/>
          <w:color w:val="595959"/>
          <w:spacing w:val="-4"/>
          <w:sz w:val="21"/>
        </w:rPr>
        <w:t xml:space="preserve"> </w:t>
      </w:r>
      <w:r>
        <w:rPr>
          <w:i/>
          <w:color w:val="595959"/>
          <w:sz w:val="21"/>
        </w:rPr>
        <w:t>whole</w:t>
      </w:r>
      <w:r>
        <w:rPr>
          <w:i/>
          <w:color w:val="595959"/>
          <w:spacing w:val="-3"/>
          <w:sz w:val="21"/>
        </w:rPr>
        <w:t xml:space="preserve"> </w:t>
      </w:r>
      <w:r>
        <w:rPr>
          <w:i/>
          <w:color w:val="595959"/>
          <w:sz w:val="21"/>
        </w:rPr>
        <w:t>educational</w:t>
      </w:r>
      <w:r>
        <w:rPr>
          <w:i/>
          <w:color w:val="595959"/>
          <w:spacing w:val="-5"/>
          <w:sz w:val="21"/>
        </w:rPr>
        <w:t xml:space="preserve"> </w:t>
      </w:r>
      <w:r>
        <w:rPr>
          <w:i/>
          <w:color w:val="595959"/>
          <w:sz w:val="21"/>
        </w:rPr>
        <w:t>community</w:t>
      </w:r>
      <w:r>
        <w:rPr>
          <w:i/>
          <w:color w:val="595959"/>
          <w:spacing w:val="-1"/>
          <w:sz w:val="21"/>
        </w:rPr>
        <w:t xml:space="preserve"> </w:t>
      </w:r>
      <w:r>
        <w:rPr>
          <w:i/>
          <w:color w:val="595959"/>
          <w:sz w:val="21"/>
        </w:rPr>
        <w:t>is</w:t>
      </w:r>
      <w:r>
        <w:rPr>
          <w:i/>
          <w:color w:val="595959"/>
          <w:spacing w:val="-8"/>
          <w:sz w:val="21"/>
        </w:rPr>
        <w:t xml:space="preserve"> </w:t>
      </w:r>
      <w:r>
        <w:rPr>
          <w:i/>
          <w:color w:val="595959"/>
          <w:sz w:val="21"/>
        </w:rPr>
        <w:t>formed</w:t>
      </w:r>
      <w:r>
        <w:rPr>
          <w:i/>
          <w:color w:val="595959"/>
          <w:spacing w:val="-2"/>
          <w:sz w:val="21"/>
        </w:rPr>
        <w:t xml:space="preserve"> </w:t>
      </w:r>
      <w:r>
        <w:rPr>
          <w:i/>
          <w:color w:val="595959"/>
          <w:sz w:val="21"/>
        </w:rPr>
        <w:t>to</w:t>
      </w:r>
      <w:r>
        <w:rPr>
          <w:i/>
          <w:color w:val="595959"/>
          <w:spacing w:val="-44"/>
          <w:sz w:val="21"/>
        </w:rPr>
        <w:t xml:space="preserve"> </w:t>
      </w:r>
      <w:r>
        <w:rPr>
          <w:i/>
          <w:color w:val="595959"/>
          <w:sz w:val="21"/>
        </w:rPr>
        <w:t>embrace</w:t>
      </w:r>
      <w:r>
        <w:rPr>
          <w:i/>
          <w:color w:val="595959"/>
          <w:spacing w:val="-1"/>
          <w:sz w:val="21"/>
        </w:rPr>
        <w:t xml:space="preserve"> </w:t>
      </w:r>
      <w:r>
        <w:rPr>
          <w:i/>
          <w:color w:val="595959"/>
          <w:sz w:val="21"/>
        </w:rPr>
        <w:t>life in</w:t>
      </w:r>
      <w:r>
        <w:rPr>
          <w:i/>
          <w:color w:val="595959"/>
          <w:spacing w:val="2"/>
          <w:sz w:val="21"/>
        </w:rPr>
        <w:t xml:space="preserve"> </w:t>
      </w:r>
      <w:r>
        <w:rPr>
          <w:i/>
          <w:color w:val="595959"/>
          <w:sz w:val="21"/>
        </w:rPr>
        <w:t>all its</w:t>
      </w:r>
      <w:r>
        <w:rPr>
          <w:i/>
          <w:color w:val="595959"/>
          <w:spacing w:val="-2"/>
          <w:sz w:val="21"/>
        </w:rPr>
        <w:t xml:space="preserve"> </w:t>
      </w:r>
      <w:r>
        <w:rPr>
          <w:i/>
          <w:color w:val="595959"/>
          <w:sz w:val="21"/>
        </w:rPr>
        <w:t>fullness</w:t>
      </w:r>
      <w:r>
        <w:rPr>
          <w:i/>
          <w:color w:val="595959"/>
          <w:spacing w:val="-1"/>
          <w:sz w:val="21"/>
        </w:rPr>
        <w:t xml:space="preserve"> </w:t>
      </w:r>
      <w:r>
        <w:rPr>
          <w:i/>
          <w:color w:val="595959"/>
          <w:sz w:val="21"/>
        </w:rPr>
        <w:t>(Jn</w:t>
      </w:r>
      <w:r>
        <w:rPr>
          <w:i/>
          <w:color w:val="595959"/>
          <w:spacing w:val="2"/>
          <w:sz w:val="21"/>
        </w:rPr>
        <w:t xml:space="preserve"> </w:t>
      </w:r>
      <w:r>
        <w:rPr>
          <w:i/>
          <w:color w:val="595959"/>
          <w:sz w:val="21"/>
        </w:rPr>
        <w:t>10.10)</w:t>
      </w:r>
    </w:p>
    <w:p w14:paraId="318037D8" w14:textId="77777777" w:rsidR="00B6632F" w:rsidRDefault="00877FFA">
      <w:pPr>
        <w:pStyle w:val="ListParagraph"/>
        <w:numPr>
          <w:ilvl w:val="0"/>
          <w:numId w:val="1"/>
        </w:numPr>
        <w:tabs>
          <w:tab w:val="left" w:pos="826"/>
          <w:tab w:val="left" w:pos="827"/>
        </w:tabs>
        <w:spacing w:before="2"/>
        <w:ind w:right="274"/>
        <w:rPr>
          <w:i/>
          <w:sz w:val="21"/>
        </w:rPr>
      </w:pPr>
      <w:r>
        <w:rPr>
          <w:i/>
          <w:color w:val="595959"/>
          <w:sz w:val="21"/>
        </w:rPr>
        <w:t>offers a human formation that has the intellectual, practical and moral excellence of learners</w:t>
      </w:r>
      <w:r>
        <w:rPr>
          <w:i/>
          <w:color w:val="595959"/>
          <w:spacing w:val="-45"/>
          <w:sz w:val="21"/>
        </w:rPr>
        <w:t xml:space="preserve"> </w:t>
      </w:r>
      <w:r>
        <w:rPr>
          <w:i/>
          <w:color w:val="595959"/>
          <w:sz w:val="21"/>
        </w:rPr>
        <w:t>at</w:t>
      </w:r>
      <w:r>
        <w:rPr>
          <w:i/>
          <w:color w:val="595959"/>
          <w:spacing w:val="1"/>
          <w:sz w:val="21"/>
        </w:rPr>
        <w:t xml:space="preserve"> </w:t>
      </w:r>
      <w:r>
        <w:rPr>
          <w:i/>
          <w:color w:val="595959"/>
          <w:sz w:val="21"/>
        </w:rPr>
        <w:t>its</w:t>
      </w:r>
      <w:r>
        <w:rPr>
          <w:i/>
          <w:color w:val="595959"/>
          <w:spacing w:val="-5"/>
          <w:sz w:val="21"/>
        </w:rPr>
        <w:t xml:space="preserve"> </w:t>
      </w:r>
      <w:r>
        <w:rPr>
          <w:i/>
          <w:color w:val="595959"/>
          <w:sz w:val="21"/>
        </w:rPr>
        <w:t>heart</w:t>
      </w:r>
    </w:p>
    <w:p w14:paraId="1EEB1E1B" w14:textId="77777777" w:rsidR="00B6632F" w:rsidRDefault="00877FFA">
      <w:pPr>
        <w:pStyle w:val="ListParagraph"/>
        <w:numPr>
          <w:ilvl w:val="0"/>
          <w:numId w:val="1"/>
        </w:numPr>
        <w:tabs>
          <w:tab w:val="left" w:pos="826"/>
          <w:tab w:val="left" w:pos="827"/>
        </w:tabs>
        <w:ind w:right="116"/>
        <w:rPr>
          <w:i/>
          <w:sz w:val="21"/>
        </w:rPr>
      </w:pPr>
      <w:r>
        <w:rPr>
          <w:i/>
          <w:color w:val="595959"/>
          <w:sz w:val="21"/>
        </w:rPr>
        <w:t>forms consciences, fosters peace and develops respectful dialogue, at the service of intellectual</w:t>
      </w:r>
      <w:r>
        <w:rPr>
          <w:i/>
          <w:color w:val="595959"/>
          <w:spacing w:val="-45"/>
          <w:sz w:val="21"/>
        </w:rPr>
        <w:t xml:space="preserve"> </w:t>
      </w:r>
      <w:r>
        <w:rPr>
          <w:i/>
          <w:color w:val="595959"/>
          <w:sz w:val="21"/>
        </w:rPr>
        <w:t>charity</w:t>
      </w:r>
    </w:p>
    <w:p w14:paraId="3CEEB3F9" w14:textId="77777777" w:rsidR="00B6632F" w:rsidRDefault="00877FFA">
      <w:pPr>
        <w:pStyle w:val="ListParagraph"/>
        <w:numPr>
          <w:ilvl w:val="0"/>
          <w:numId w:val="1"/>
        </w:numPr>
        <w:tabs>
          <w:tab w:val="left" w:pos="826"/>
          <w:tab w:val="left" w:pos="827"/>
        </w:tabs>
        <w:ind w:right="320"/>
        <w:rPr>
          <w:i/>
          <w:sz w:val="21"/>
        </w:rPr>
      </w:pPr>
      <w:r>
        <w:rPr>
          <w:i/>
          <w:color w:val="595959"/>
          <w:sz w:val="21"/>
        </w:rPr>
        <w:t>encourages the discovery of Catholic cultural heritage, especially in art, music, literature and</w:t>
      </w:r>
      <w:r>
        <w:rPr>
          <w:i/>
          <w:color w:val="595959"/>
          <w:spacing w:val="-45"/>
          <w:sz w:val="21"/>
        </w:rPr>
        <w:t xml:space="preserve"> </w:t>
      </w:r>
      <w:r>
        <w:rPr>
          <w:i/>
          <w:color w:val="595959"/>
          <w:sz w:val="21"/>
        </w:rPr>
        <w:t>architecture.</w:t>
      </w:r>
    </w:p>
    <w:p w14:paraId="2C7B19D8" w14:textId="77777777" w:rsidR="00B6632F" w:rsidRDefault="00B6632F">
      <w:pPr>
        <w:pStyle w:val="BodyText"/>
        <w:spacing w:before="10"/>
        <w:ind w:left="0"/>
        <w:rPr>
          <w:i/>
          <w:sz w:val="20"/>
        </w:rPr>
      </w:pPr>
    </w:p>
    <w:p w14:paraId="099B4AC4" w14:textId="2CA7CFC0" w:rsidR="00B6632F" w:rsidRDefault="00985410">
      <w:pPr>
        <w:pStyle w:val="BodyText"/>
        <w:ind w:right="350"/>
      </w:pPr>
      <w:r>
        <w:rPr>
          <w:color w:val="595959"/>
        </w:rPr>
        <w:t>St Mary MacKillop Catholic Primary School,</w:t>
      </w:r>
      <w:r w:rsidR="00877FFA">
        <w:rPr>
          <w:color w:val="595959"/>
        </w:rPr>
        <w:t xml:space="preserve"> is a school which operates with the consent of the Catholic Archbishop of Melbourne</w:t>
      </w:r>
      <w:r w:rsidR="00877FFA">
        <w:rPr>
          <w:color w:val="595959"/>
          <w:spacing w:val="-45"/>
        </w:rPr>
        <w:t xml:space="preserve"> </w:t>
      </w:r>
      <w:r w:rsidR="00877FFA">
        <w:rPr>
          <w:color w:val="595959"/>
        </w:rPr>
        <w:t>and</w:t>
      </w:r>
      <w:r w:rsidR="00877FFA">
        <w:rPr>
          <w:color w:val="595959"/>
          <w:spacing w:val="-1"/>
        </w:rPr>
        <w:t xml:space="preserve"> </w:t>
      </w:r>
      <w:r w:rsidR="00877FFA">
        <w:rPr>
          <w:color w:val="595959"/>
        </w:rPr>
        <w:t>is</w:t>
      </w:r>
      <w:r w:rsidR="00877FFA">
        <w:rPr>
          <w:color w:val="595959"/>
          <w:spacing w:val="-1"/>
        </w:rPr>
        <w:t xml:space="preserve"> </w:t>
      </w:r>
      <w:r w:rsidR="00877FFA">
        <w:rPr>
          <w:color w:val="595959"/>
        </w:rPr>
        <w:t>owned, operated</w:t>
      </w:r>
      <w:r w:rsidR="00877FFA">
        <w:rPr>
          <w:color w:val="595959"/>
          <w:spacing w:val="-1"/>
        </w:rPr>
        <w:t xml:space="preserve"> </w:t>
      </w:r>
      <w:r w:rsidR="00877FFA">
        <w:rPr>
          <w:color w:val="595959"/>
        </w:rPr>
        <w:t>and</w:t>
      </w:r>
      <w:r w:rsidR="00877FFA">
        <w:rPr>
          <w:color w:val="595959"/>
          <w:spacing w:val="-5"/>
        </w:rPr>
        <w:t xml:space="preserve"> </w:t>
      </w:r>
      <w:r w:rsidR="00877FFA">
        <w:rPr>
          <w:color w:val="595959"/>
        </w:rPr>
        <w:t>governed</w:t>
      </w:r>
      <w:r w:rsidR="00877FFA">
        <w:rPr>
          <w:color w:val="595959"/>
          <w:spacing w:val="-1"/>
        </w:rPr>
        <w:t xml:space="preserve"> </w:t>
      </w:r>
      <w:r w:rsidR="00877FFA">
        <w:rPr>
          <w:color w:val="595959"/>
        </w:rPr>
        <w:t>by</w:t>
      </w:r>
      <w:r w:rsidR="00877FFA">
        <w:rPr>
          <w:color w:val="595959"/>
          <w:spacing w:val="-4"/>
        </w:rPr>
        <w:t xml:space="preserve"> </w:t>
      </w:r>
      <w:r w:rsidR="00877FFA">
        <w:rPr>
          <w:color w:val="595959"/>
        </w:rPr>
        <w:t>MACS.</w:t>
      </w:r>
    </w:p>
    <w:p w14:paraId="258FE5C5" w14:textId="77777777" w:rsidR="00B6632F" w:rsidRDefault="00B6632F">
      <w:pPr>
        <w:pStyle w:val="BodyText"/>
        <w:spacing w:before="11"/>
        <w:ind w:left="0"/>
        <w:rPr>
          <w:sz w:val="20"/>
        </w:rPr>
      </w:pPr>
    </w:p>
    <w:p w14:paraId="1C6E829F" w14:textId="7AA1C32E" w:rsidR="00B6632F" w:rsidRDefault="00985410">
      <w:pPr>
        <w:pStyle w:val="BodyText"/>
        <w:ind w:right="127"/>
      </w:pPr>
      <w:r>
        <w:rPr>
          <w:color w:val="595959"/>
        </w:rPr>
        <w:t>St Mary MacKillop Catholic Primary School</w:t>
      </w:r>
      <w:r>
        <w:rPr>
          <w:color w:val="595959"/>
        </w:rPr>
        <w:t xml:space="preserve"> </w:t>
      </w:r>
      <w:r w:rsidR="00877FFA">
        <w:rPr>
          <w:color w:val="595959"/>
        </w:rPr>
        <w:t xml:space="preserve">is a Catholic </w:t>
      </w:r>
      <w:r w:rsidR="00AC562B">
        <w:rPr>
          <w:color w:val="595959"/>
        </w:rPr>
        <w:t>primary</w:t>
      </w:r>
      <w:r w:rsidR="00877FFA">
        <w:rPr>
          <w:color w:val="595959"/>
        </w:rPr>
        <w:t xml:space="preserve"> school which has</w:t>
      </w:r>
      <w:r w:rsidR="00877FFA">
        <w:rPr>
          <w:color w:val="595959"/>
          <w:spacing w:val="1"/>
        </w:rPr>
        <w:t xml:space="preserve"> </w:t>
      </w:r>
      <w:r w:rsidR="00877FFA">
        <w:rPr>
          <w:color w:val="595959"/>
        </w:rPr>
        <w:t xml:space="preserve">been established to provide quality education in the Catholic doctrine for families in the </w:t>
      </w:r>
      <w:r w:rsidR="00AC562B">
        <w:rPr>
          <w:color w:val="595959"/>
        </w:rPr>
        <w:t xml:space="preserve">Bannockburn </w:t>
      </w:r>
      <w:proofErr w:type="gramStart"/>
      <w:r w:rsidR="00AC562B">
        <w:rPr>
          <w:color w:val="595959"/>
        </w:rPr>
        <w:t>area.</w:t>
      </w:r>
      <w:r w:rsidR="00877FFA">
        <w:rPr>
          <w:color w:val="595959"/>
        </w:rPr>
        <w:t>.</w:t>
      </w:r>
      <w:proofErr w:type="gramEnd"/>
    </w:p>
    <w:p w14:paraId="5695CF3F" w14:textId="77777777" w:rsidR="00B6632F" w:rsidRDefault="00B6632F">
      <w:pPr>
        <w:sectPr w:rsidR="00B6632F">
          <w:type w:val="continuous"/>
          <w:pgSz w:w="11900" w:h="16840"/>
          <w:pgMar w:top="0" w:right="1480" w:bottom="0" w:left="1420" w:header="0" w:footer="717" w:gutter="0"/>
          <w:cols w:space="720"/>
        </w:sectPr>
      </w:pPr>
    </w:p>
    <w:p w14:paraId="4C3C9AA6" w14:textId="77777777" w:rsidR="00B6632F" w:rsidRDefault="00877FFA">
      <w:pPr>
        <w:pStyle w:val="Heading1"/>
        <w:spacing w:before="82"/>
      </w:pPr>
      <w:r>
        <w:rPr>
          <w:color w:val="00A8D6"/>
        </w:rPr>
        <w:lastRenderedPageBreak/>
        <w:t>Mission</w:t>
      </w:r>
    </w:p>
    <w:p w14:paraId="10173FB6" w14:textId="3877E86E" w:rsidR="00B6632F" w:rsidRDefault="00EB7C72" w:rsidP="00EB7C72">
      <w:pPr>
        <w:pStyle w:val="BodyText"/>
        <w:spacing w:before="195" w:line="242" w:lineRule="auto"/>
        <w:ind w:left="142" w:right="627"/>
      </w:pPr>
      <w:r w:rsidRPr="00EB7C72">
        <w:rPr>
          <w:color w:val="595959"/>
        </w:rPr>
        <w:t>The</w:t>
      </w:r>
      <w:r>
        <w:rPr>
          <w:color w:val="595959"/>
        </w:rPr>
        <w:t xml:space="preserve"> mission of St Mary MacKillop Catholic Primary School is based on the person of St Mary of the Cross MacKillop and how she lived her life in service to others, especially the children and poor of her community.  </w:t>
      </w:r>
    </w:p>
    <w:p w14:paraId="66F3EE80" w14:textId="77777777" w:rsidR="00B6632F" w:rsidRDefault="00877FFA">
      <w:pPr>
        <w:pStyle w:val="Heading1"/>
        <w:spacing w:before="193"/>
      </w:pPr>
      <w:r>
        <w:rPr>
          <w:color w:val="00A8D6"/>
        </w:rPr>
        <w:t>Vision</w:t>
      </w:r>
    </w:p>
    <w:p w14:paraId="28F52565" w14:textId="40E7B549" w:rsidR="00AC562B" w:rsidRDefault="00AC562B" w:rsidP="00EB7C72">
      <w:pPr>
        <w:pStyle w:val="BodyText"/>
        <w:spacing w:before="195" w:line="247" w:lineRule="auto"/>
        <w:ind w:right="210"/>
        <w:rPr>
          <w:color w:val="595959"/>
        </w:rPr>
      </w:pPr>
      <w:r>
        <w:rPr>
          <w:color w:val="595959"/>
        </w:rPr>
        <w:t>Our Vision states:</w:t>
      </w:r>
    </w:p>
    <w:p w14:paraId="142298D9" w14:textId="77777777" w:rsidR="00EB7C72" w:rsidRDefault="00EB7C72" w:rsidP="00EB7C72">
      <w:pPr>
        <w:pStyle w:val="BodyText"/>
        <w:ind w:right="210"/>
        <w:rPr>
          <w:color w:val="595959"/>
        </w:rPr>
      </w:pPr>
    </w:p>
    <w:p w14:paraId="24AB104E" w14:textId="651B02A8" w:rsidR="00AC562B" w:rsidRDefault="00AC562B" w:rsidP="0077263B">
      <w:pPr>
        <w:pStyle w:val="NormalWeb"/>
        <w:spacing w:before="0" w:beforeAutospacing="0" w:after="0" w:afterAutospacing="0"/>
        <w:ind w:left="142"/>
        <w:rPr>
          <w:rFonts w:asciiTheme="minorHAnsi" w:hAnsiTheme="minorHAnsi" w:cstheme="minorHAnsi"/>
          <w:color w:val="595959" w:themeColor="text1" w:themeTint="A6"/>
          <w:sz w:val="21"/>
          <w:szCs w:val="21"/>
        </w:rPr>
      </w:pPr>
      <w:r w:rsidRPr="00EB7C72">
        <w:rPr>
          <w:rFonts w:asciiTheme="minorHAnsi" w:hAnsiTheme="minorHAnsi" w:cstheme="minorHAnsi"/>
          <w:color w:val="595959" w:themeColor="text1" w:themeTint="A6"/>
          <w:sz w:val="21"/>
          <w:szCs w:val="21"/>
        </w:rPr>
        <w:t>In the spirit of St Mary MacKillop, we aspire to live the Gospel, creating a sense of belonging, respect, compassion and hope.  Our community is inclusive and empowers all to learn and flourish in an ever-changing world.</w:t>
      </w:r>
    </w:p>
    <w:p w14:paraId="5841C391" w14:textId="77777777" w:rsidR="0077263B" w:rsidRPr="00EB7C72" w:rsidRDefault="0077263B" w:rsidP="0077263B">
      <w:pPr>
        <w:pStyle w:val="NormalWeb"/>
        <w:spacing w:before="0" w:beforeAutospacing="0" w:after="0" w:afterAutospacing="0"/>
        <w:ind w:left="142"/>
        <w:rPr>
          <w:rFonts w:asciiTheme="minorHAnsi" w:hAnsiTheme="minorHAnsi" w:cstheme="minorHAnsi"/>
          <w:color w:val="595959" w:themeColor="text1" w:themeTint="A6"/>
          <w:sz w:val="21"/>
          <w:szCs w:val="21"/>
        </w:rPr>
      </w:pPr>
    </w:p>
    <w:p w14:paraId="62CE2B07" w14:textId="5ACC961C" w:rsidR="00B6632F" w:rsidRDefault="00877FFA" w:rsidP="0077263B">
      <w:pPr>
        <w:pStyle w:val="Heading1"/>
        <w:spacing w:before="0"/>
      </w:pPr>
      <w:r>
        <w:rPr>
          <w:color w:val="00A8D6"/>
        </w:rPr>
        <w:t>Values</w:t>
      </w:r>
    </w:p>
    <w:p w14:paraId="61E7445C" w14:textId="207B4981" w:rsidR="00B6632F" w:rsidRDefault="00EB7C72">
      <w:pPr>
        <w:pStyle w:val="BodyText"/>
        <w:spacing w:before="195" w:line="247" w:lineRule="auto"/>
        <w:ind w:right="759"/>
        <w:rPr>
          <w:color w:val="595959"/>
        </w:rPr>
      </w:pPr>
      <w:r>
        <w:rPr>
          <w:color w:val="595959"/>
        </w:rPr>
        <w:t xml:space="preserve">At St Mary MacKillop Catholic Primary School, we value Respect, Compassion, Inclusion and Courage. </w:t>
      </w:r>
      <w:r w:rsidR="00877FFA" w:rsidRPr="00AC562B">
        <w:rPr>
          <w:color w:val="595959"/>
        </w:rPr>
        <w:t>Our</w:t>
      </w:r>
      <w:r w:rsidR="00877FFA" w:rsidRPr="00AC562B">
        <w:rPr>
          <w:color w:val="595959"/>
          <w:spacing w:val="-2"/>
        </w:rPr>
        <w:t xml:space="preserve"> </w:t>
      </w:r>
      <w:r w:rsidR="00877FFA" w:rsidRPr="00AC562B">
        <w:rPr>
          <w:color w:val="595959"/>
        </w:rPr>
        <w:t>values</w:t>
      </w:r>
      <w:r w:rsidR="00877FFA" w:rsidRPr="00AC562B">
        <w:rPr>
          <w:color w:val="595959"/>
          <w:spacing w:val="-1"/>
        </w:rPr>
        <w:t xml:space="preserve"> </w:t>
      </w:r>
      <w:r w:rsidR="00877FFA" w:rsidRPr="00AC562B">
        <w:rPr>
          <w:color w:val="595959"/>
        </w:rPr>
        <w:t>set out</w:t>
      </w:r>
      <w:r w:rsidR="00877FFA" w:rsidRPr="00AC562B">
        <w:rPr>
          <w:color w:val="595959"/>
          <w:spacing w:val="-3"/>
        </w:rPr>
        <w:t xml:space="preserve"> </w:t>
      </w:r>
      <w:r w:rsidR="00877FFA" w:rsidRPr="00AC562B">
        <w:rPr>
          <w:color w:val="595959"/>
        </w:rPr>
        <w:t>expectations</w:t>
      </w:r>
      <w:r w:rsidR="00877FFA" w:rsidRPr="00AC562B">
        <w:rPr>
          <w:color w:val="595959"/>
          <w:spacing w:val="-1"/>
        </w:rPr>
        <w:t xml:space="preserve"> </w:t>
      </w:r>
      <w:r w:rsidR="00877FFA" w:rsidRPr="00AC562B">
        <w:rPr>
          <w:color w:val="595959"/>
        </w:rPr>
        <w:t>for</w:t>
      </w:r>
      <w:r w:rsidR="00877FFA" w:rsidRPr="00AC562B">
        <w:rPr>
          <w:color w:val="595959"/>
          <w:spacing w:val="-2"/>
        </w:rPr>
        <w:t xml:space="preserve"> </w:t>
      </w:r>
      <w:r w:rsidR="00877FFA" w:rsidRPr="00AC562B">
        <w:rPr>
          <w:color w:val="595959"/>
        </w:rPr>
        <w:t>all</w:t>
      </w:r>
      <w:r w:rsidR="00877FFA" w:rsidRPr="00AC562B">
        <w:rPr>
          <w:color w:val="595959"/>
          <w:spacing w:val="-2"/>
        </w:rPr>
        <w:t xml:space="preserve"> </w:t>
      </w:r>
      <w:r w:rsidR="00877FFA" w:rsidRPr="00AC562B">
        <w:rPr>
          <w:color w:val="595959"/>
        </w:rPr>
        <w:t>members</w:t>
      </w:r>
      <w:r w:rsidR="00877FFA" w:rsidRPr="00AC562B">
        <w:rPr>
          <w:color w:val="595959"/>
          <w:spacing w:val="-5"/>
        </w:rPr>
        <w:t xml:space="preserve"> </w:t>
      </w:r>
      <w:r w:rsidR="00877FFA" w:rsidRPr="00AC562B">
        <w:rPr>
          <w:color w:val="595959"/>
        </w:rPr>
        <w:t>of</w:t>
      </w:r>
      <w:r w:rsidR="00877FFA" w:rsidRPr="00AC562B">
        <w:rPr>
          <w:color w:val="595959"/>
          <w:spacing w:val="-2"/>
        </w:rPr>
        <w:t xml:space="preserve"> </w:t>
      </w:r>
      <w:r w:rsidR="00877FFA" w:rsidRPr="00AC562B">
        <w:rPr>
          <w:color w:val="595959"/>
        </w:rPr>
        <w:t>the school</w:t>
      </w:r>
      <w:r w:rsidR="00877FFA" w:rsidRPr="00AC562B">
        <w:rPr>
          <w:color w:val="595959"/>
          <w:spacing w:val="-2"/>
        </w:rPr>
        <w:t xml:space="preserve"> </w:t>
      </w:r>
      <w:r w:rsidR="00877FFA" w:rsidRPr="00AC562B">
        <w:rPr>
          <w:color w:val="595959"/>
        </w:rPr>
        <w:t>communit</w:t>
      </w:r>
      <w:r w:rsidR="00AC562B">
        <w:rPr>
          <w:color w:val="595959"/>
        </w:rPr>
        <w:t>y.</w:t>
      </w:r>
    </w:p>
    <w:p w14:paraId="34BFA3AB" w14:textId="77777777" w:rsidR="0077263B" w:rsidRDefault="0077263B" w:rsidP="0077263B">
      <w:pPr>
        <w:pStyle w:val="BodyText"/>
        <w:ind w:left="113" w:right="759"/>
      </w:pPr>
    </w:p>
    <w:p w14:paraId="00367802" w14:textId="77777777" w:rsidR="00B6632F" w:rsidRDefault="00877FFA" w:rsidP="0077263B">
      <w:pPr>
        <w:pStyle w:val="Heading1"/>
        <w:spacing w:before="0"/>
        <w:ind w:left="113"/>
      </w:pPr>
      <w:r>
        <w:rPr>
          <w:color w:val="00A8D6"/>
        </w:rPr>
        <w:t>Objectives</w:t>
      </w:r>
    </w:p>
    <w:p w14:paraId="471B49B3" w14:textId="4E34C651" w:rsidR="00B6632F" w:rsidRDefault="00877FFA">
      <w:pPr>
        <w:pStyle w:val="BodyText"/>
        <w:spacing w:before="194" w:line="242" w:lineRule="auto"/>
        <w:ind w:right="118"/>
      </w:pPr>
      <w:r w:rsidRPr="0077263B">
        <w:rPr>
          <w:color w:val="595959"/>
        </w:rPr>
        <w:t xml:space="preserve">At </w:t>
      </w:r>
      <w:r w:rsidR="0077263B">
        <w:rPr>
          <w:color w:val="595959"/>
        </w:rPr>
        <w:t>St Mary MacKillop Catholic Primary School,</w:t>
      </w:r>
      <w:r w:rsidRPr="0077263B">
        <w:rPr>
          <w:color w:val="595959"/>
        </w:rPr>
        <w:t xml:space="preserve"> we aim to empower </w:t>
      </w:r>
      <w:r w:rsidR="0077263B">
        <w:rPr>
          <w:color w:val="595959"/>
        </w:rPr>
        <w:t>all children live our school values and emulate the lives of Jesus and St Mary MacKillop in their everyday lives.</w:t>
      </w:r>
      <w:r w:rsidRPr="0077263B">
        <w:rPr>
          <w:color w:val="595959"/>
        </w:rPr>
        <w:t xml:space="preserve"> </w:t>
      </w:r>
      <w:r w:rsidR="0077263B">
        <w:rPr>
          <w:color w:val="595959"/>
        </w:rPr>
        <w:t>We aim to create citizens of the future who can impact the world in a positive way to improve the lives of all.</w:t>
      </w:r>
    </w:p>
    <w:p w14:paraId="7CE73EE7" w14:textId="77777777" w:rsidR="00B6632F" w:rsidRDefault="00877FFA">
      <w:pPr>
        <w:pStyle w:val="Heading1"/>
        <w:spacing w:before="199"/>
      </w:pPr>
      <w:r>
        <w:rPr>
          <w:color w:val="00A8D6"/>
        </w:rPr>
        <w:t>Philosophy</w:t>
      </w:r>
      <w:r>
        <w:rPr>
          <w:color w:val="00A8D6"/>
          <w:spacing w:val="-10"/>
        </w:rPr>
        <w:t xml:space="preserve"> </w:t>
      </w:r>
      <w:r>
        <w:rPr>
          <w:color w:val="00A8D6"/>
        </w:rPr>
        <w:t>enactment</w:t>
      </w:r>
    </w:p>
    <w:p w14:paraId="15A99328" w14:textId="2713660C" w:rsidR="00B6632F" w:rsidRDefault="00877FFA">
      <w:pPr>
        <w:pStyle w:val="BodyText"/>
        <w:spacing w:before="195"/>
        <w:ind w:right="159"/>
        <w:jc w:val="both"/>
      </w:pPr>
      <w:r w:rsidRPr="0077263B">
        <w:rPr>
          <w:color w:val="595959"/>
        </w:rPr>
        <w:t>At [school name], our school philosophy, which includes the vision, mission, values and objectives, will</w:t>
      </w:r>
      <w:r w:rsidRPr="0077263B">
        <w:rPr>
          <w:color w:val="595959"/>
          <w:spacing w:val="-45"/>
        </w:rPr>
        <w:t xml:space="preserve"> </w:t>
      </w:r>
      <w:r w:rsidRPr="0077263B">
        <w:rPr>
          <w:color w:val="595959"/>
        </w:rPr>
        <w:t>be central to all our policies, practices and teaching and learning programs.</w:t>
      </w:r>
      <w:r w:rsidR="00A23547">
        <w:rPr>
          <w:color w:val="595959"/>
        </w:rPr>
        <w:t xml:space="preserve">  </w:t>
      </w:r>
      <w:r>
        <w:rPr>
          <w:color w:val="595959"/>
        </w:rPr>
        <w:t>The school’s philosophy is</w:t>
      </w:r>
      <w:r>
        <w:rPr>
          <w:color w:val="595959"/>
          <w:spacing w:val="1"/>
        </w:rPr>
        <w:t xml:space="preserve"> </w:t>
      </w:r>
      <w:r>
        <w:rPr>
          <w:color w:val="595959"/>
        </w:rPr>
        <w:t>published</w:t>
      </w:r>
      <w:r>
        <w:rPr>
          <w:color w:val="595959"/>
          <w:spacing w:val="-2"/>
        </w:rPr>
        <w:t xml:space="preserve"> </w:t>
      </w:r>
      <w:r>
        <w:rPr>
          <w:color w:val="595959"/>
        </w:rPr>
        <w:t>on</w:t>
      </w:r>
      <w:r>
        <w:rPr>
          <w:color w:val="595959"/>
          <w:spacing w:val="-2"/>
        </w:rPr>
        <w:t xml:space="preserve"> </w:t>
      </w:r>
      <w:r>
        <w:rPr>
          <w:color w:val="595959"/>
        </w:rPr>
        <w:t>our</w:t>
      </w:r>
      <w:r>
        <w:rPr>
          <w:color w:val="595959"/>
          <w:spacing w:val="-2"/>
        </w:rPr>
        <w:t xml:space="preserve"> </w:t>
      </w:r>
      <w:r>
        <w:rPr>
          <w:color w:val="595959"/>
        </w:rPr>
        <w:t>school</w:t>
      </w:r>
      <w:r>
        <w:rPr>
          <w:color w:val="595959"/>
          <w:spacing w:val="-1"/>
        </w:rPr>
        <w:t xml:space="preserve"> </w:t>
      </w:r>
      <w:r>
        <w:rPr>
          <w:color w:val="595959"/>
        </w:rPr>
        <w:t>website</w:t>
      </w:r>
      <w:r>
        <w:rPr>
          <w:color w:val="595959"/>
          <w:spacing w:val="1"/>
        </w:rPr>
        <w:t xml:space="preserve"> </w:t>
      </w:r>
      <w:r>
        <w:rPr>
          <w:color w:val="595959"/>
        </w:rPr>
        <w:t>as</w:t>
      </w:r>
      <w:r>
        <w:rPr>
          <w:color w:val="595959"/>
          <w:spacing w:val="-2"/>
        </w:rPr>
        <w:t xml:space="preserve"> </w:t>
      </w:r>
      <w:r>
        <w:rPr>
          <w:color w:val="595959"/>
        </w:rPr>
        <w:t>well as</w:t>
      </w:r>
      <w:r>
        <w:rPr>
          <w:color w:val="595959"/>
          <w:spacing w:val="-2"/>
        </w:rPr>
        <w:t xml:space="preserve"> </w:t>
      </w:r>
      <w:r>
        <w:rPr>
          <w:color w:val="595959"/>
        </w:rPr>
        <w:t>in</w:t>
      </w:r>
      <w:r>
        <w:rPr>
          <w:color w:val="595959"/>
          <w:spacing w:val="-1"/>
        </w:rPr>
        <w:t xml:space="preserve"> </w:t>
      </w:r>
      <w:r>
        <w:rPr>
          <w:color w:val="595959"/>
        </w:rPr>
        <w:t>our</w:t>
      </w:r>
      <w:r>
        <w:rPr>
          <w:color w:val="595959"/>
          <w:spacing w:val="-3"/>
        </w:rPr>
        <w:t xml:space="preserve"> </w:t>
      </w:r>
      <w:r>
        <w:rPr>
          <w:color w:val="595959"/>
        </w:rPr>
        <w:t>key</w:t>
      </w:r>
      <w:r>
        <w:rPr>
          <w:color w:val="595959"/>
          <w:spacing w:val="1"/>
        </w:rPr>
        <w:t xml:space="preserve"> </w:t>
      </w:r>
      <w:r>
        <w:rPr>
          <w:color w:val="595959"/>
        </w:rPr>
        <w:t>policies</w:t>
      </w:r>
      <w:r>
        <w:rPr>
          <w:color w:val="595959"/>
          <w:spacing w:val="-2"/>
        </w:rPr>
        <w:t xml:space="preserve"> </w:t>
      </w:r>
      <w:r>
        <w:rPr>
          <w:color w:val="595959"/>
        </w:rPr>
        <w:t>such</w:t>
      </w:r>
      <w:r>
        <w:rPr>
          <w:color w:val="595959"/>
          <w:spacing w:val="-1"/>
        </w:rPr>
        <w:t xml:space="preserve"> </w:t>
      </w:r>
      <w:r>
        <w:rPr>
          <w:color w:val="595959"/>
        </w:rPr>
        <w:t>as</w:t>
      </w:r>
      <w:r>
        <w:rPr>
          <w:color w:val="595959"/>
          <w:spacing w:val="-3"/>
        </w:rPr>
        <w:t xml:space="preserve"> </w:t>
      </w:r>
      <w:r>
        <w:rPr>
          <w:color w:val="595959"/>
        </w:rPr>
        <w:t>our</w:t>
      </w:r>
      <w:r>
        <w:rPr>
          <w:color w:val="595959"/>
          <w:spacing w:val="-2"/>
        </w:rPr>
        <w:t xml:space="preserve"> </w:t>
      </w:r>
      <w:r>
        <w:rPr>
          <w:color w:val="595959"/>
        </w:rPr>
        <w:t>enrolment policy.</w:t>
      </w:r>
    </w:p>
    <w:p w14:paraId="257F2838" w14:textId="77777777" w:rsidR="00B6632F" w:rsidRDefault="00877FFA">
      <w:pPr>
        <w:pStyle w:val="Heading1"/>
        <w:spacing w:before="202"/>
      </w:pPr>
      <w:r>
        <w:rPr>
          <w:color w:val="00A8D6"/>
        </w:rPr>
        <w:t>Reporting</w:t>
      </w:r>
    </w:p>
    <w:p w14:paraId="1A36B926" w14:textId="77777777" w:rsidR="00B6632F" w:rsidRDefault="00877FFA">
      <w:pPr>
        <w:pStyle w:val="BodyText"/>
        <w:spacing w:before="117" w:line="242" w:lineRule="auto"/>
        <w:ind w:right="233"/>
        <w:jc w:val="both"/>
      </w:pPr>
      <w:r>
        <w:rPr>
          <w:color w:val="595959"/>
        </w:rPr>
        <w:t xml:space="preserve">The MACS Board will ensure schools have implemented a </w:t>
      </w:r>
      <w:proofErr w:type="spellStart"/>
      <w:r>
        <w:rPr>
          <w:color w:val="595959"/>
        </w:rPr>
        <w:t>contextualised</w:t>
      </w:r>
      <w:proofErr w:type="spellEnd"/>
      <w:r>
        <w:rPr>
          <w:color w:val="595959"/>
        </w:rPr>
        <w:t xml:space="preserve"> school philosophy using this</w:t>
      </w:r>
      <w:r>
        <w:rPr>
          <w:color w:val="595959"/>
          <w:spacing w:val="-45"/>
        </w:rPr>
        <w:t xml:space="preserve"> </w:t>
      </w:r>
      <w:r>
        <w:rPr>
          <w:color w:val="595959"/>
        </w:rPr>
        <w:t>template through the annual report to the school community and regular school review processes (at</w:t>
      </w:r>
      <w:r>
        <w:rPr>
          <w:color w:val="595959"/>
          <w:spacing w:val="-45"/>
        </w:rPr>
        <w:t xml:space="preserve"> </w:t>
      </w:r>
      <w:r>
        <w:rPr>
          <w:color w:val="595959"/>
        </w:rPr>
        <w:t>least once</w:t>
      </w:r>
      <w:r>
        <w:rPr>
          <w:color w:val="595959"/>
          <w:spacing w:val="-4"/>
        </w:rPr>
        <w:t xml:space="preserve"> </w:t>
      </w:r>
      <w:r>
        <w:rPr>
          <w:color w:val="595959"/>
        </w:rPr>
        <w:t>every four</w:t>
      </w:r>
      <w:r>
        <w:rPr>
          <w:color w:val="595959"/>
          <w:spacing w:val="-2"/>
        </w:rPr>
        <w:t xml:space="preserve"> </w:t>
      </w:r>
      <w:r>
        <w:rPr>
          <w:color w:val="595959"/>
        </w:rPr>
        <w:t>years).</w:t>
      </w:r>
    </w:p>
    <w:sectPr w:rsidR="00B6632F">
      <w:pgSz w:w="11900" w:h="16840"/>
      <w:pgMar w:top="1000" w:right="1480" w:bottom="900" w:left="142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CFC2" w14:textId="77777777" w:rsidR="00855080" w:rsidRDefault="00855080">
      <w:r>
        <w:separator/>
      </w:r>
    </w:p>
  </w:endnote>
  <w:endnote w:type="continuationSeparator" w:id="0">
    <w:p w14:paraId="1E24C525" w14:textId="77777777" w:rsidR="00855080" w:rsidRDefault="0085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773449"/>
      <w:docPartObj>
        <w:docPartGallery w:val="Page Numbers (Bottom of Page)"/>
        <w:docPartUnique/>
      </w:docPartObj>
    </w:sdtPr>
    <w:sdtContent>
      <w:p w14:paraId="78462D32" w14:textId="4E425AEE" w:rsidR="00146270" w:rsidRDefault="00146270" w:rsidP="00054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2EF0CB" w14:textId="77777777" w:rsidR="00A23547" w:rsidRDefault="00A23547" w:rsidP="00146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6512" w14:textId="18F3A9EF" w:rsidR="00E34215" w:rsidRDefault="00E34215" w:rsidP="00E34215">
    <w:pPr>
      <w:pBdr>
        <w:top w:val="nil"/>
        <w:left w:val="nil"/>
        <w:bottom w:val="nil"/>
        <w:right w:val="nil"/>
        <w:between w:val="nil"/>
      </w:pBdr>
      <w:tabs>
        <w:tab w:val="center" w:pos="4680"/>
        <w:tab w:val="right" w:pos="9360"/>
      </w:tabs>
      <w:ind w:left="-284" w:right="-341"/>
      <w:rPr>
        <w:color w:val="000000"/>
      </w:rPr>
    </w:pP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______________________________________________________________________________________</w:t>
    </w:r>
  </w:p>
  <w:p w14:paraId="56CAF271" w14:textId="77777777" w:rsidR="00E34215" w:rsidRDefault="00E34215" w:rsidP="00E34215">
    <w:pPr>
      <w:pBdr>
        <w:top w:val="nil"/>
        <w:left w:val="nil"/>
        <w:bottom w:val="nil"/>
        <w:right w:val="nil"/>
        <w:between w:val="nil"/>
      </w:pBdr>
      <w:tabs>
        <w:tab w:val="center" w:pos="4680"/>
        <w:tab w:val="right" w:pos="9360"/>
      </w:tabs>
      <w:ind w:left="-284" w:right="-341"/>
      <w:rPr>
        <w:rFonts w:ascii="Arial" w:eastAsia="Arial" w:hAnsi="Arial" w:cs="Arial"/>
        <w:b/>
        <w:i/>
        <w:color w:val="000000"/>
        <w:sz w:val="16"/>
        <w:szCs w:val="16"/>
      </w:rPr>
    </w:pPr>
  </w:p>
  <w:p w14:paraId="6D1B2064" w14:textId="568C6862" w:rsidR="00146270" w:rsidRDefault="00146270" w:rsidP="00E34215">
    <w:pPr>
      <w:pBdr>
        <w:top w:val="nil"/>
        <w:left w:val="nil"/>
        <w:bottom w:val="nil"/>
        <w:right w:val="nil"/>
        <w:between w:val="nil"/>
      </w:pBdr>
      <w:tabs>
        <w:tab w:val="center" w:pos="4680"/>
        <w:tab w:val="right" w:pos="9360"/>
      </w:tabs>
      <w:ind w:left="-284" w:right="-341"/>
      <w:rPr>
        <w:rFonts w:ascii="Arial" w:eastAsia="Arial" w:hAnsi="Arial" w:cs="Arial"/>
        <w:i/>
        <w:color w:val="000000"/>
        <w:sz w:val="16"/>
        <w:szCs w:val="16"/>
      </w:rPr>
    </w:pPr>
    <w:r>
      <w:rPr>
        <w:rFonts w:ascii="Arial" w:eastAsia="Arial" w:hAnsi="Arial" w:cs="Arial"/>
        <w:b/>
        <w:i/>
        <w:color w:val="000000"/>
        <w:sz w:val="16"/>
        <w:szCs w:val="16"/>
      </w:rPr>
      <w:t xml:space="preserve">Child Safety Commitment Statement </w:t>
    </w:r>
    <w:r>
      <w:rPr>
        <w:rFonts w:ascii="Arial" w:eastAsia="Arial" w:hAnsi="Arial" w:cs="Arial"/>
        <w:i/>
        <w:color w:val="000000"/>
        <w:sz w:val="16"/>
        <w:szCs w:val="16"/>
      </w:rPr>
      <w:t>– All students attending St Mary MacKillop Catholic Primary School have the right to feel safe.  The care, safety and wellbeing of children and young people is a fundamental responsibility of all within our school</w:t>
    </w:r>
  </w:p>
  <w:p w14:paraId="687C99D4" w14:textId="33E67929" w:rsidR="00146270" w:rsidRPr="001839D7" w:rsidRDefault="00146270" w:rsidP="00146270">
    <w:pPr>
      <w:pStyle w:val="Footer"/>
      <w:framePr w:wrap="none" w:vAnchor="text" w:hAnchor="margin" w:xAlign="right" w:y="100"/>
      <w:rPr>
        <w:rStyle w:val="PageNumber"/>
        <w:rFonts w:ascii="Arial" w:hAnsi="Arial" w:cs="Arial"/>
        <w:sz w:val="16"/>
        <w:szCs w:val="16"/>
      </w:rPr>
    </w:pPr>
    <w:r w:rsidRPr="001839D7">
      <w:rPr>
        <w:rStyle w:val="PageNumber"/>
        <w:rFonts w:ascii="Arial" w:hAnsi="Arial" w:cs="Arial"/>
        <w:sz w:val="16"/>
        <w:szCs w:val="16"/>
      </w:rPr>
      <w:t>Page</w:t>
    </w:r>
    <w:r w:rsidR="001839D7" w:rsidRPr="001839D7">
      <w:rPr>
        <w:rStyle w:val="PageNumber"/>
        <w:rFonts w:ascii="Arial" w:hAnsi="Arial" w:cs="Arial"/>
        <w:sz w:val="16"/>
        <w:szCs w:val="16"/>
      </w:rPr>
      <w:t xml:space="preserve"> </w:t>
    </w:r>
    <w:sdt>
      <w:sdtPr>
        <w:rPr>
          <w:rStyle w:val="PageNumber"/>
          <w:rFonts w:ascii="Arial" w:hAnsi="Arial" w:cs="Arial"/>
          <w:sz w:val="16"/>
          <w:szCs w:val="16"/>
        </w:rPr>
        <w:id w:val="149481139"/>
        <w:docPartObj>
          <w:docPartGallery w:val="Page Numbers (Bottom of Page)"/>
          <w:docPartUnique/>
        </w:docPartObj>
      </w:sdtPr>
      <w:sdtContent>
        <w:r w:rsidRPr="001839D7">
          <w:rPr>
            <w:rStyle w:val="PageNumber"/>
            <w:rFonts w:ascii="Arial" w:hAnsi="Arial" w:cs="Arial"/>
            <w:sz w:val="16"/>
            <w:szCs w:val="16"/>
          </w:rPr>
          <w:fldChar w:fldCharType="begin"/>
        </w:r>
        <w:r w:rsidRPr="001839D7">
          <w:rPr>
            <w:rStyle w:val="PageNumber"/>
            <w:rFonts w:ascii="Arial" w:hAnsi="Arial" w:cs="Arial"/>
            <w:sz w:val="16"/>
            <w:szCs w:val="16"/>
          </w:rPr>
          <w:instrText xml:space="preserve"> PAGE </w:instrText>
        </w:r>
        <w:r w:rsidRPr="001839D7">
          <w:rPr>
            <w:rStyle w:val="PageNumber"/>
            <w:rFonts w:ascii="Arial" w:hAnsi="Arial" w:cs="Arial"/>
            <w:sz w:val="16"/>
            <w:szCs w:val="16"/>
          </w:rPr>
          <w:fldChar w:fldCharType="separate"/>
        </w:r>
        <w:r w:rsidRPr="001839D7">
          <w:rPr>
            <w:rStyle w:val="PageNumber"/>
            <w:rFonts w:ascii="Arial" w:hAnsi="Arial" w:cs="Arial"/>
            <w:noProof/>
            <w:sz w:val="16"/>
            <w:szCs w:val="16"/>
          </w:rPr>
          <w:t>1</w:t>
        </w:r>
        <w:r w:rsidRPr="001839D7">
          <w:rPr>
            <w:rStyle w:val="PageNumber"/>
            <w:rFonts w:ascii="Arial" w:hAnsi="Arial" w:cs="Arial"/>
            <w:sz w:val="16"/>
            <w:szCs w:val="16"/>
          </w:rPr>
          <w:fldChar w:fldCharType="end"/>
        </w:r>
      </w:sdtContent>
    </w:sdt>
  </w:p>
  <w:p w14:paraId="4A046A32" w14:textId="266ADC07" w:rsidR="00146270" w:rsidRDefault="00146270" w:rsidP="00146270">
    <w:pPr>
      <w:pBdr>
        <w:top w:val="nil"/>
        <w:left w:val="nil"/>
        <w:bottom w:val="nil"/>
        <w:right w:val="nil"/>
        <w:between w:val="nil"/>
      </w:pBdr>
      <w:tabs>
        <w:tab w:val="center" w:pos="4680"/>
        <w:tab w:val="right" w:pos="9360"/>
      </w:tabs>
      <w:ind w:left="-567" w:right="-341"/>
      <w:rPr>
        <w:rFonts w:ascii="Arial" w:eastAsia="Arial" w:hAnsi="Arial" w:cs="Arial"/>
        <w:i/>
        <w:color w:val="000000"/>
        <w:sz w:val="16"/>
        <w:szCs w:val="16"/>
      </w:rPr>
    </w:pPr>
  </w:p>
  <w:p w14:paraId="6C87C68A" w14:textId="359D7C30" w:rsidR="00146270" w:rsidRPr="001839D7" w:rsidRDefault="00146270" w:rsidP="00E34215">
    <w:pPr>
      <w:pBdr>
        <w:top w:val="nil"/>
        <w:left w:val="nil"/>
        <w:bottom w:val="nil"/>
        <w:right w:val="nil"/>
        <w:between w:val="nil"/>
      </w:pBdr>
      <w:tabs>
        <w:tab w:val="center" w:pos="4680"/>
        <w:tab w:val="right" w:pos="9360"/>
      </w:tabs>
      <w:ind w:left="-284" w:right="-341"/>
      <w:rPr>
        <w:rFonts w:ascii="Arial" w:eastAsia="Arial" w:hAnsi="Arial" w:cs="Arial"/>
        <w:iCs/>
        <w:color w:val="000000"/>
        <w:sz w:val="16"/>
        <w:szCs w:val="16"/>
      </w:rPr>
    </w:pPr>
    <w:r w:rsidRPr="001839D7">
      <w:rPr>
        <w:rFonts w:ascii="Arial" w:eastAsia="Arial" w:hAnsi="Arial" w:cs="Arial"/>
        <w:iCs/>
        <w:color w:val="000000"/>
        <w:sz w:val="16"/>
        <w:szCs w:val="16"/>
      </w:rPr>
      <w:t xml:space="preserve">D21/10660-2 </w:t>
    </w:r>
    <w:proofErr w:type="gramStart"/>
    <w:r w:rsidRPr="001839D7">
      <w:rPr>
        <w:rFonts w:ascii="Arial" w:eastAsia="Arial" w:hAnsi="Arial" w:cs="Arial"/>
        <w:iCs/>
        <w:color w:val="000000"/>
        <w:sz w:val="16"/>
        <w:szCs w:val="16"/>
      </w:rPr>
      <w:t>MACS :</w:t>
    </w:r>
    <w:proofErr w:type="gramEnd"/>
    <w:r w:rsidRPr="001839D7">
      <w:rPr>
        <w:rFonts w:ascii="Arial" w:eastAsia="Arial" w:hAnsi="Arial" w:cs="Arial"/>
        <w:iCs/>
        <w:color w:val="000000"/>
        <w:sz w:val="16"/>
        <w:szCs w:val="16"/>
      </w:rPr>
      <w:t xml:space="preserve"> STMMB School Philosophy Statement – v1.09 - 2021</w:t>
    </w:r>
  </w:p>
  <w:p w14:paraId="7CA5F986" w14:textId="4224373E" w:rsidR="00B6632F" w:rsidRDefault="00B6632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B330" w14:textId="77777777" w:rsidR="00855080" w:rsidRDefault="00855080">
      <w:r>
        <w:separator/>
      </w:r>
    </w:p>
  </w:footnote>
  <w:footnote w:type="continuationSeparator" w:id="0">
    <w:p w14:paraId="623D5361" w14:textId="77777777" w:rsidR="00855080" w:rsidRDefault="0085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94030"/>
    <w:multiLevelType w:val="hybridMultilevel"/>
    <w:tmpl w:val="865A961E"/>
    <w:lvl w:ilvl="0" w:tplc="9ADC883A">
      <w:numFmt w:val="bullet"/>
      <w:lvlText w:val=""/>
      <w:lvlJc w:val="left"/>
      <w:pPr>
        <w:ind w:left="826" w:hanging="360"/>
      </w:pPr>
      <w:rPr>
        <w:rFonts w:ascii="Symbol" w:eastAsia="Symbol" w:hAnsi="Symbol" w:cs="Symbol" w:hint="default"/>
        <w:b w:val="0"/>
        <w:bCs w:val="0"/>
        <w:i w:val="0"/>
        <w:iCs w:val="0"/>
        <w:color w:val="595959"/>
        <w:w w:val="100"/>
        <w:sz w:val="21"/>
        <w:szCs w:val="21"/>
      </w:rPr>
    </w:lvl>
    <w:lvl w:ilvl="1" w:tplc="C3287930">
      <w:numFmt w:val="bullet"/>
      <w:lvlText w:val="•"/>
      <w:lvlJc w:val="left"/>
      <w:pPr>
        <w:ind w:left="1638" w:hanging="360"/>
      </w:pPr>
      <w:rPr>
        <w:rFonts w:hint="default"/>
      </w:rPr>
    </w:lvl>
    <w:lvl w:ilvl="2" w:tplc="C7B27FD8">
      <w:numFmt w:val="bullet"/>
      <w:lvlText w:val="•"/>
      <w:lvlJc w:val="left"/>
      <w:pPr>
        <w:ind w:left="2456" w:hanging="360"/>
      </w:pPr>
      <w:rPr>
        <w:rFonts w:hint="default"/>
      </w:rPr>
    </w:lvl>
    <w:lvl w:ilvl="3" w:tplc="0F00D64E">
      <w:numFmt w:val="bullet"/>
      <w:lvlText w:val="•"/>
      <w:lvlJc w:val="left"/>
      <w:pPr>
        <w:ind w:left="3274" w:hanging="360"/>
      </w:pPr>
      <w:rPr>
        <w:rFonts w:hint="default"/>
      </w:rPr>
    </w:lvl>
    <w:lvl w:ilvl="4" w:tplc="E63403F2">
      <w:numFmt w:val="bullet"/>
      <w:lvlText w:val="•"/>
      <w:lvlJc w:val="left"/>
      <w:pPr>
        <w:ind w:left="4092" w:hanging="360"/>
      </w:pPr>
      <w:rPr>
        <w:rFonts w:hint="default"/>
      </w:rPr>
    </w:lvl>
    <w:lvl w:ilvl="5" w:tplc="9EBE4754">
      <w:numFmt w:val="bullet"/>
      <w:lvlText w:val="•"/>
      <w:lvlJc w:val="left"/>
      <w:pPr>
        <w:ind w:left="4910" w:hanging="360"/>
      </w:pPr>
      <w:rPr>
        <w:rFonts w:hint="default"/>
      </w:rPr>
    </w:lvl>
    <w:lvl w:ilvl="6" w:tplc="DD663C26">
      <w:numFmt w:val="bullet"/>
      <w:lvlText w:val="•"/>
      <w:lvlJc w:val="left"/>
      <w:pPr>
        <w:ind w:left="5728" w:hanging="360"/>
      </w:pPr>
      <w:rPr>
        <w:rFonts w:hint="default"/>
      </w:rPr>
    </w:lvl>
    <w:lvl w:ilvl="7" w:tplc="F0605AC2">
      <w:numFmt w:val="bullet"/>
      <w:lvlText w:val="•"/>
      <w:lvlJc w:val="left"/>
      <w:pPr>
        <w:ind w:left="6546" w:hanging="360"/>
      </w:pPr>
      <w:rPr>
        <w:rFonts w:hint="default"/>
      </w:rPr>
    </w:lvl>
    <w:lvl w:ilvl="8" w:tplc="513CFE36">
      <w:numFmt w:val="bullet"/>
      <w:lvlText w:val="•"/>
      <w:lvlJc w:val="left"/>
      <w:pPr>
        <w:ind w:left="7364" w:hanging="360"/>
      </w:pPr>
      <w:rPr>
        <w:rFonts w:hint="default"/>
      </w:rPr>
    </w:lvl>
  </w:abstractNum>
  <w:num w:numId="1" w16cid:durableId="202062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32F"/>
    <w:rsid w:val="00146270"/>
    <w:rsid w:val="001839D7"/>
    <w:rsid w:val="00393B5B"/>
    <w:rsid w:val="005F35A6"/>
    <w:rsid w:val="007067FA"/>
    <w:rsid w:val="0077263B"/>
    <w:rsid w:val="00855080"/>
    <w:rsid w:val="00877FFA"/>
    <w:rsid w:val="00985410"/>
    <w:rsid w:val="00A23547"/>
    <w:rsid w:val="00AC562B"/>
    <w:rsid w:val="00B6632F"/>
    <w:rsid w:val="00C06C61"/>
    <w:rsid w:val="00E34215"/>
    <w:rsid w:val="00EB7C72"/>
    <w:rsid w:val="00F9256B"/>
    <w:rsid w:val="00FB66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B4B45"/>
  <w15:docId w15:val="{5DFD8BC3-5BBE-4F84-A8A0-5FC40858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6"/>
      <w:ind w:left="111"/>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sz w:val="21"/>
      <w:szCs w:val="21"/>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66F6"/>
    <w:pPr>
      <w:tabs>
        <w:tab w:val="center" w:pos="4513"/>
        <w:tab w:val="right" w:pos="9026"/>
      </w:tabs>
    </w:pPr>
  </w:style>
  <w:style w:type="character" w:customStyle="1" w:styleId="HeaderChar">
    <w:name w:val="Header Char"/>
    <w:basedOn w:val="DefaultParagraphFont"/>
    <w:link w:val="Header"/>
    <w:uiPriority w:val="99"/>
    <w:rsid w:val="00FB66F6"/>
    <w:rPr>
      <w:rFonts w:ascii="Calibri" w:eastAsia="Calibri" w:hAnsi="Calibri" w:cs="Calibri"/>
    </w:rPr>
  </w:style>
  <w:style w:type="paragraph" w:styleId="Footer">
    <w:name w:val="footer"/>
    <w:basedOn w:val="Normal"/>
    <w:link w:val="FooterChar"/>
    <w:uiPriority w:val="99"/>
    <w:unhideWhenUsed/>
    <w:rsid w:val="00FB66F6"/>
    <w:pPr>
      <w:tabs>
        <w:tab w:val="center" w:pos="4513"/>
        <w:tab w:val="right" w:pos="9026"/>
      </w:tabs>
    </w:pPr>
  </w:style>
  <w:style w:type="character" w:customStyle="1" w:styleId="FooterChar">
    <w:name w:val="Footer Char"/>
    <w:basedOn w:val="DefaultParagraphFont"/>
    <w:link w:val="Footer"/>
    <w:uiPriority w:val="99"/>
    <w:rsid w:val="00FB66F6"/>
    <w:rPr>
      <w:rFonts w:ascii="Calibri" w:eastAsia="Calibri" w:hAnsi="Calibri" w:cs="Calibri"/>
    </w:rPr>
  </w:style>
  <w:style w:type="paragraph" w:styleId="NormalWeb">
    <w:name w:val="Normal (Web)"/>
    <w:basedOn w:val="Normal"/>
    <w:uiPriority w:val="99"/>
    <w:semiHidden/>
    <w:unhideWhenUsed/>
    <w:rsid w:val="00AC562B"/>
    <w:pPr>
      <w:widowControl/>
      <w:autoSpaceDE/>
      <w:autoSpaceDN/>
      <w:spacing w:before="100" w:beforeAutospacing="1" w:after="100" w:afterAutospacing="1"/>
    </w:pPr>
    <w:rPr>
      <w:rFonts w:ascii="Times New Roman" w:eastAsia="Times New Roman" w:hAnsi="Times New Roman" w:cs="Times New Roman"/>
      <w:sz w:val="24"/>
      <w:szCs w:val="24"/>
      <w:lang w:val="en-AU"/>
    </w:rPr>
  </w:style>
  <w:style w:type="character" w:styleId="PageNumber">
    <w:name w:val="page number"/>
    <w:basedOn w:val="DefaultParagraphFont"/>
    <w:uiPriority w:val="99"/>
    <w:semiHidden/>
    <w:unhideWhenUsed/>
    <w:rsid w:val="0014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97C403-5410-4D6E-AD76-69076E16E0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Patricia</dc:creator>
  <cp:lastModifiedBy>Microsoft Office User</cp:lastModifiedBy>
  <cp:revision>2</cp:revision>
  <dcterms:created xsi:type="dcterms:W3CDTF">2022-05-03T04:55:00Z</dcterms:created>
  <dcterms:modified xsi:type="dcterms:W3CDTF">2022-05-03T04:55:00Z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Pro DC 21.1.20155</vt:lpwstr>
  </property>
  <property fmtid="{D5CDD505-2E9C-101B-9397-08002B2CF9AE}" pid="4" name="LastSaved">
    <vt:filetime>2021-10-18T00:00:00Z</vt:filetime>
  </property>
</Properties>
</file>