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D9F5" w14:textId="3ADC2577" w:rsidR="00401DE4" w:rsidRPr="00CF4CB0" w:rsidRDefault="00A62D92" w:rsidP="00401DE4">
      <w:pPr>
        <w:widowControl/>
        <w:autoSpaceDE/>
        <w:autoSpaceDN/>
        <w:spacing w:before="120" w:after="120"/>
        <w:rPr>
          <w:rFonts w:eastAsia="MS Mincho" w:cs="Times New Roman"/>
          <w:color w:val="FFFFFF"/>
          <w:kern w:val="2"/>
          <w:sz w:val="32"/>
        </w:rPr>
      </w:pPr>
      <w:r>
        <w:rPr>
          <w:noProof/>
          <w:kern w:val="2"/>
        </w:rPr>
        <w:drawing>
          <wp:anchor distT="0" distB="0" distL="114300" distR="114300" simplePos="0" relativeHeight="251661312" behindDoc="0" locked="0" layoutInCell="1" allowOverlap="1" wp14:anchorId="4C7BB8B4" wp14:editId="6F6F9EAF">
            <wp:simplePos x="0" y="0"/>
            <wp:positionH relativeFrom="margin">
              <wp:posOffset>4648200</wp:posOffset>
            </wp:positionH>
            <wp:positionV relativeFrom="paragraph">
              <wp:posOffset>257175</wp:posOffset>
            </wp:positionV>
            <wp:extent cx="866775" cy="639279"/>
            <wp:effectExtent l="0" t="0" r="0" b="8890"/>
            <wp:wrapNone/>
            <wp:docPr id="2" name="Picture 2"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 company name&#10;&#10;Description automatically generated"/>
                    <pic:cNvPicPr/>
                  </pic:nvPicPr>
                  <pic:blipFill>
                    <a:blip r:embed="rId8" cstate="hqprint">
                      <a:extLst>
                        <a:ext uri="{28A0092B-C50C-407E-A947-70E740481C1C}">
                          <a14:useLocalDpi xmlns:a14="http://schemas.microsoft.com/office/drawing/2010/main"/>
                        </a:ext>
                      </a:extLst>
                    </a:blip>
                    <a:stretch>
                      <a:fillRect/>
                    </a:stretch>
                  </pic:blipFill>
                  <pic:spPr>
                    <a:xfrm>
                      <a:off x="0" y="0"/>
                      <a:ext cx="866775" cy="639279"/>
                    </a:xfrm>
                    <a:prstGeom prst="rect">
                      <a:avLst/>
                    </a:prstGeom>
                  </pic:spPr>
                </pic:pic>
              </a:graphicData>
            </a:graphic>
            <wp14:sizeRelH relativeFrom="page">
              <wp14:pctWidth>0</wp14:pctWidth>
            </wp14:sizeRelH>
            <wp14:sizeRelV relativeFrom="page">
              <wp14:pctHeight>0</wp14:pctHeight>
            </wp14:sizeRelV>
          </wp:anchor>
        </w:drawing>
      </w:r>
      <w:r w:rsidR="00401DE4" w:rsidRPr="00CF4CB0">
        <w:rPr>
          <w:rFonts w:eastAsia="MS Mincho" w:cs="Times New Roman"/>
          <w:noProof/>
          <w:color w:val="FFFFFF"/>
          <w:kern w:val="2"/>
          <w:sz w:val="32"/>
          <w:lang w:eastAsia="en-AU"/>
        </w:rPr>
        <w:drawing>
          <wp:inline distT="0" distB="0" distL="0" distR="0" wp14:anchorId="288C5162" wp14:editId="2EDF00AB">
            <wp:extent cx="5612126" cy="991748"/>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401DE4" w:rsidRPr="00CF4CB0">
        <w:rPr>
          <w:rFonts w:eastAsia="MS Gothic" w:cs="Times New Roman (Headings CS)"/>
          <w:b/>
          <w:noProof/>
          <w:color w:val="FFFFFF"/>
          <w:kern w:val="2"/>
          <w:sz w:val="40"/>
          <w:szCs w:val="32"/>
          <w:lang w:eastAsia="en-AU"/>
        </w:rPr>
        <mc:AlternateContent>
          <mc:Choice Requires="wps">
            <w:drawing>
              <wp:anchor distT="0" distB="0" distL="114300" distR="114300" simplePos="0" relativeHeight="251659264" behindDoc="0" locked="1" layoutInCell="1" allowOverlap="1" wp14:anchorId="661FADB9" wp14:editId="68FD728E">
                <wp:simplePos x="0" y="0"/>
                <wp:positionH relativeFrom="margin">
                  <wp:align>left</wp:align>
                </wp:positionH>
                <wp:positionV relativeFrom="page">
                  <wp:posOffset>1200150</wp:posOffset>
                </wp:positionV>
                <wp:extent cx="3181350" cy="600710"/>
                <wp:effectExtent l="0" t="0" r="0" b="889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C3F11" w14:textId="77777777" w:rsidR="00401DE4" w:rsidRPr="009723E5" w:rsidRDefault="009723E5" w:rsidP="00401DE4">
                            <w:pPr>
                              <w:pStyle w:val="Heading1"/>
                              <w:ind w:left="0" w:firstLine="0"/>
                              <w:rPr>
                                <w:b/>
                                <w:color w:val="FFFFFF" w:themeColor="background1"/>
                                <w:sz w:val="36"/>
                              </w:rPr>
                            </w:pPr>
                            <w:r w:rsidRPr="009723E5">
                              <w:rPr>
                                <w:b/>
                                <w:color w:val="FFFFFF" w:themeColor="background1"/>
                                <w:sz w:val="36"/>
                              </w:rPr>
                              <w:t xml:space="preserve">MACS </w:t>
                            </w:r>
                            <w:r w:rsidR="00401DE4" w:rsidRPr="009723E5">
                              <w:rPr>
                                <w:b/>
                                <w:color w:val="FFFFFF" w:themeColor="background1"/>
                                <w:sz w:val="36"/>
                              </w:rPr>
                              <w:t>Duty of Care Guidelines</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FADB9" id="Rectangle 3" o:spid="_x0000_s1026" style="position:absolute;margin-left:0;margin-top:94.5pt;width:250.5pt;height:47.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" filled="f" stroked="f">
                <v:textbox inset="4mm,3mm,2mm,0">
                  <w:txbxContent>
                    <w:p w14:paraId="390C3F11" w14:textId="77777777" w:rsidR="00401DE4" w:rsidRPr="009723E5" w:rsidRDefault="009723E5" w:rsidP="00401DE4">
                      <w:pPr>
                        <w:pStyle w:val="Heading1"/>
                        <w:ind w:left="0" w:firstLine="0"/>
                        <w:rPr>
                          <w:b/>
                          <w:color w:val="FFFFFF" w:themeColor="background1"/>
                          <w:sz w:val="36"/>
                        </w:rPr>
                      </w:pPr>
                      <w:r w:rsidRPr="009723E5">
                        <w:rPr>
                          <w:b/>
                          <w:color w:val="FFFFFF" w:themeColor="background1"/>
                          <w:sz w:val="36"/>
                        </w:rPr>
                        <w:t xml:space="preserve">MACS </w:t>
                      </w:r>
                      <w:r w:rsidR="00401DE4" w:rsidRPr="009723E5">
                        <w:rPr>
                          <w:b/>
                          <w:color w:val="FFFFFF" w:themeColor="background1"/>
                          <w:sz w:val="36"/>
                        </w:rPr>
                        <w:t>Duty of Care Guidelines</w:t>
                      </w:r>
                    </w:p>
                  </w:txbxContent>
                </v:textbox>
                <w10:wrap anchorx="margin" anchory="page"/>
                <w10:anchorlock/>
              </v:rect>
            </w:pict>
          </mc:Fallback>
        </mc:AlternateContent>
      </w:r>
    </w:p>
    <w:p w14:paraId="74226EE8" w14:textId="77777777" w:rsidR="00401DE4" w:rsidRPr="00CF4CB0" w:rsidRDefault="00401DE4" w:rsidP="00401DE4">
      <w:pPr>
        <w:keepNext/>
        <w:keepLines/>
        <w:widowControl/>
        <w:autoSpaceDE/>
        <w:autoSpaceDN/>
        <w:spacing w:before="120" w:after="120"/>
        <w:outlineLvl w:val="1"/>
        <w:rPr>
          <w:rFonts w:eastAsia="MS Gothic" w:cs="Times New Roman"/>
          <w:color w:val="00A8D6"/>
          <w:kern w:val="2"/>
          <w:sz w:val="32"/>
          <w:szCs w:val="32"/>
        </w:rPr>
      </w:pPr>
      <w:r w:rsidRPr="00CF4CB0">
        <w:rPr>
          <w:rFonts w:eastAsia="MS Gothic" w:cs="Times New Roman"/>
          <w:color w:val="00A8D6"/>
          <w:kern w:val="2"/>
          <w:sz w:val="32"/>
          <w:szCs w:val="32"/>
        </w:rPr>
        <w:t>Purpose</w:t>
      </w:r>
    </w:p>
    <w:p w14:paraId="6805B17D" w14:textId="77777777"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 xml:space="preserve">Melbourne Archdiocese Catholic Schools Ltd (MACS) in partnership with parents, guardians and caregivers, who are the primary educators of their children, is entrusted with the holistic education of each child in our schools. All staff therefore have a duty of care to students to take reasonable care to avoid acts or omissions that they can reasonably foresee would be likely to result in harm or injury to the student, and to work for the positive wellbeing of each child. The </w:t>
      </w:r>
      <w:r w:rsidRPr="00CF4CB0">
        <w:rPr>
          <w:rFonts w:eastAsia="MS Mincho" w:cs="Times New Roman"/>
          <w:i/>
          <w:color w:val="595959"/>
          <w:kern w:val="2"/>
          <w:sz w:val="21"/>
        </w:rPr>
        <w:t>Education Training and Reform Regulations 2017</w:t>
      </w:r>
      <w:r w:rsidRPr="00CF4CB0">
        <w:rPr>
          <w:rFonts w:eastAsia="MS Mincho" w:cs="Times New Roman"/>
          <w:color w:val="595959"/>
          <w:kern w:val="2"/>
          <w:sz w:val="21"/>
        </w:rPr>
        <w:t xml:space="preserve"> (Vic.) (sch 4 cl 12) require that schools must ensure that the care, safety and welfare of all students attending the school is in accordance with any applicable state or Commonwealth laws, and that all staff are advised of their legal obligations under those laws.</w:t>
      </w:r>
    </w:p>
    <w:p w14:paraId="3D770850" w14:textId="77777777"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Duty of care is an element of the tort of negligence. In broad terms, the law of negligence provides that if a person suffers an injury as a result of the negligent act or omission of another, the injured person should be compensated for loss and damage flowing from that negligence.</w:t>
      </w:r>
    </w:p>
    <w:p w14:paraId="1A86C13A" w14:textId="77777777"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To successfully bring a compensation claim in negligence, a person must establish on the balance of probabilities that:</w:t>
      </w:r>
    </w:p>
    <w:p w14:paraId="3EAF9195" w14:textId="77777777"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a duty of care was owed to them at the time of the injury</w:t>
      </w:r>
    </w:p>
    <w:p w14:paraId="7070CDDA" w14:textId="77777777"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the risk of injury was reasonably foreseeable</w:t>
      </w:r>
    </w:p>
    <w:p w14:paraId="32962466" w14:textId="77777777"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the likelihood of the injury occurring was more than insignificant</w:t>
      </w:r>
    </w:p>
    <w:p w14:paraId="44FF2ECD" w14:textId="77777777"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there was a breach of the duty of care or a failure to observe a reasonable standard of care; and</w:t>
      </w:r>
    </w:p>
    <w:p w14:paraId="0CB34ED5" w14:textId="77777777"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this breach or failure caused or contributed to the injury, loss or damaged suffered.</w:t>
      </w:r>
    </w:p>
    <w:p w14:paraId="55E40B7B" w14:textId="77777777" w:rsidR="00401DE4" w:rsidRPr="00CF4CB0" w:rsidRDefault="00401DE4" w:rsidP="00401DE4">
      <w:pPr>
        <w:widowControl/>
        <w:autoSpaceDE/>
        <w:autoSpaceDN/>
        <w:spacing w:before="120" w:after="240"/>
        <w:contextualSpacing/>
        <w:rPr>
          <w:rFonts w:eastAsia="MS Mincho" w:cs="Times New Roman"/>
          <w:color w:val="595959"/>
          <w:sz w:val="21"/>
          <w:szCs w:val="21"/>
        </w:rPr>
      </w:pPr>
    </w:p>
    <w:p w14:paraId="2899602D" w14:textId="77777777"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The fact that a duty of care exists does not mean that a school will be liable for an injury sustained by a student or other person. In order to succeed in a negligence claim, all of these elements must be established.</w:t>
      </w:r>
    </w:p>
    <w:p w14:paraId="1F0B66CE" w14:textId="77777777" w:rsidR="00401DE4" w:rsidRPr="00CF4CB0" w:rsidRDefault="00401DE4" w:rsidP="00401DE4">
      <w:pPr>
        <w:keepNext/>
        <w:keepLines/>
        <w:widowControl/>
        <w:autoSpaceDE/>
        <w:autoSpaceDN/>
        <w:spacing w:before="120" w:after="120"/>
        <w:outlineLvl w:val="1"/>
        <w:rPr>
          <w:rFonts w:eastAsia="MS Gothic" w:cs="Times New Roman"/>
          <w:color w:val="00A8D6"/>
          <w:kern w:val="2"/>
          <w:sz w:val="32"/>
          <w:szCs w:val="32"/>
        </w:rPr>
      </w:pPr>
      <w:r w:rsidRPr="00CF4CB0">
        <w:rPr>
          <w:rFonts w:eastAsia="MS Gothic" w:cs="Times New Roman"/>
          <w:color w:val="00A8D6"/>
          <w:kern w:val="2"/>
          <w:sz w:val="32"/>
          <w:szCs w:val="32"/>
        </w:rPr>
        <w:t>Scope</w:t>
      </w:r>
    </w:p>
    <w:p w14:paraId="1373B91E" w14:textId="77777777"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Duty of care applies to all sites under the control of the school and applies to all members of the school’s leadership team, teaching and non-teaching staff members, casual relief teachers, religious and parish staff, volunteers and contractors engaged by the school.</w:t>
      </w:r>
    </w:p>
    <w:p w14:paraId="599163ED" w14:textId="77777777"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Duty of care is a matter for the whole organisation. It is not just confined to the geographical area of the school but also to school activities that occur outside the school where a student is acting on a staff member’s instructions. The duty also applies to situations both before and after school where students can be assumed to be under the teacher’s care. Consideration must be given to the age and capacity of children in care with greater attention required for younger students or students with disabilities.</w:t>
      </w:r>
    </w:p>
    <w:p w14:paraId="39B3657F" w14:textId="77777777"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Teaching and non-teaching staff members owe a duty of care to students within their care, and, but not limited to, parents, student teachers, volunteers, visitors or contractors who may sustain injury, loss or damage as a result of our conduct.</w:t>
      </w:r>
    </w:p>
    <w:p w14:paraId="32499048" w14:textId="77777777"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The school owes a duty to take reasonable care that any student (or other person) on the premises will not be injured or damaged because of the state of the premises, including things done or omitted to be done to the premises.</w:t>
      </w:r>
    </w:p>
    <w:p w14:paraId="4B30D726" w14:textId="77777777"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 xml:space="preserve">Principals and teachers are held to a high standard of care in relation to students. The duty requires principals and teachers to take reasonable steps to minimise the risk of reasonably foreseeable harm from </w:t>
      </w:r>
      <w:r w:rsidRPr="00CF4CB0">
        <w:rPr>
          <w:rFonts w:eastAsia="MS Mincho" w:cs="Times New Roman"/>
          <w:color w:val="595959"/>
          <w:kern w:val="2"/>
          <w:sz w:val="21"/>
        </w:rPr>
        <w:lastRenderedPageBreak/>
        <w:t>injury or child abuse to students by an individual associated with the school whilst the child is under the care, supervision or authority of the school.</w:t>
      </w:r>
    </w:p>
    <w:p w14:paraId="2BBAA11A" w14:textId="77777777"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Duty of care is non-delegable, meaning that it cannot be assigned to another party.</w:t>
      </w:r>
    </w:p>
    <w:p w14:paraId="31C3232F" w14:textId="77777777"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Whenever a teacher-student relationship exists, teachers have a special duty of care. Generally, teachers are expected to take such measures as are reasonable in the circumstances to protect a student under their charge from reasonably foreseeable risks of injury or child abuse.</w:t>
      </w:r>
    </w:p>
    <w:p w14:paraId="26299984" w14:textId="77777777" w:rsidR="00401DE4" w:rsidRPr="00CF4CB0" w:rsidRDefault="00401DE4" w:rsidP="00401DE4">
      <w:pPr>
        <w:keepNext/>
        <w:keepLines/>
        <w:widowControl/>
        <w:autoSpaceDE/>
        <w:autoSpaceDN/>
        <w:spacing w:before="120" w:after="120"/>
        <w:outlineLvl w:val="1"/>
        <w:rPr>
          <w:rFonts w:eastAsia="MS Gothic" w:cs="Times New Roman"/>
          <w:color w:val="00A8D6"/>
          <w:kern w:val="2"/>
          <w:sz w:val="32"/>
          <w:szCs w:val="32"/>
        </w:rPr>
      </w:pPr>
      <w:r w:rsidRPr="00CF4CB0">
        <w:rPr>
          <w:rFonts w:eastAsia="MS Gothic" w:cs="Times New Roman"/>
          <w:color w:val="00A8D6"/>
          <w:kern w:val="2"/>
          <w:sz w:val="32"/>
          <w:szCs w:val="32"/>
        </w:rPr>
        <w:t>Definitions</w:t>
      </w:r>
    </w:p>
    <w:p w14:paraId="24F335D2" w14:textId="77777777"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b/>
          <w:color w:val="595959"/>
          <w:kern w:val="2"/>
          <w:sz w:val="21"/>
        </w:rPr>
        <w:t>Duty of care</w:t>
      </w:r>
      <w:r w:rsidRPr="00CF4CB0">
        <w:rPr>
          <w:rFonts w:eastAsia="MS Mincho" w:cs="Times New Roman"/>
          <w:color w:val="595959"/>
          <w:kern w:val="2"/>
          <w:sz w:val="21"/>
        </w:rPr>
        <w:t xml:space="preserv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w:t>
      </w:r>
    </w:p>
    <w:p w14:paraId="21647D1A" w14:textId="77777777" w:rsidR="00401DE4" w:rsidRPr="00CF4CB0" w:rsidRDefault="00401DE4" w:rsidP="00401DE4">
      <w:pPr>
        <w:keepNext/>
        <w:keepLines/>
        <w:widowControl/>
        <w:autoSpaceDE/>
        <w:autoSpaceDN/>
        <w:spacing w:before="120" w:after="120"/>
        <w:outlineLvl w:val="1"/>
        <w:rPr>
          <w:rFonts w:eastAsia="MS Gothic" w:cs="Times New Roman"/>
          <w:color w:val="00A8D6"/>
          <w:kern w:val="2"/>
          <w:sz w:val="32"/>
          <w:szCs w:val="32"/>
        </w:rPr>
      </w:pPr>
      <w:r w:rsidRPr="00CF4CB0">
        <w:rPr>
          <w:rFonts w:eastAsia="MS Gothic" w:cs="Times New Roman"/>
          <w:color w:val="00A8D6"/>
          <w:kern w:val="2"/>
          <w:sz w:val="32"/>
          <w:szCs w:val="32"/>
        </w:rPr>
        <w:t>Principles</w:t>
      </w:r>
    </w:p>
    <w:p w14:paraId="272010AF" w14:textId="77777777"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In having a duty of care to students, MACS schools will:</w:t>
      </w:r>
    </w:p>
    <w:p w14:paraId="142CD2EF" w14:textId="77777777"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 xml:space="preserve">ensure compliance with the </w:t>
      </w:r>
      <w:r w:rsidR="00E97EBE">
        <w:rPr>
          <w:rFonts w:eastAsia="MS Mincho" w:cs="Times New Roman"/>
          <w:color w:val="595959"/>
          <w:sz w:val="21"/>
          <w:szCs w:val="21"/>
        </w:rPr>
        <w:t>eleven</w:t>
      </w:r>
      <w:r w:rsidRPr="00CF4CB0">
        <w:rPr>
          <w:rFonts w:eastAsia="MS Mincho" w:cs="Times New Roman"/>
          <w:color w:val="595959"/>
          <w:sz w:val="21"/>
          <w:szCs w:val="21"/>
        </w:rPr>
        <w:t xml:space="preserve"> Child Safe Standards</w:t>
      </w:r>
    </w:p>
    <w:p w14:paraId="16A4C7A2" w14:textId="77777777"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provide suitable and safe premises</w:t>
      </w:r>
    </w:p>
    <w:p w14:paraId="4A8B5D27" w14:textId="77777777"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provide an adequate system of supervision</w:t>
      </w:r>
    </w:p>
    <w:p w14:paraId="5F81900F" w14:textId="77777777"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implement strategies to prevent bullying</w:t>
      </w:r>
    </w:p>
    <w:p w14:paraId="08808910" w14:textId="77777777"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ensure that medical assistance is provided to a sick or injured student</w:t>
      </w:r>
    </w:p>
    <w:p w14:paraId="4616D6B8" w14:textId="77777777"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manage employee recruitment, conduct and performance.</w:t>
      </w:r>
    </w:p>
    <w:p w14:paraId="75383B9D" w14:textId="77777777" w:rsidR="00401DE4" w:rsidRPr="00CF4CB0" w:rsidRDefault="00401DE4" w:rsidP="00401DE4">
      <w:pPr>
        <w:widowControl/>
        <w:autoSpaceDE/>
        <w:autoSpaceDN/>
        <w:spacing w:before="120" w:after="240"/>
        <w:contextualSpacing/>
        <w:rPr>
          <w:rFonts w:eastAsia="MS Mincho" w:cs="Times New Roman"/>
          <w:color w:val="595959"/>
          <w:sz w:val="21"/>
          <w:szCs w:val="21"/>
        </w:rPr>
      </w:pPr>
    </w:p>
    <w:p w14:paraId="0953F006" w14:textId="77777777" w:rsidR="00401DE4" w:rsidRPr="00CF4CB0" w:rsidRDefault="00401DE4" w:rsidP="00401DE4">
      <w:pPr>
        <w:keepNext/>
        <w:keepLines/>
        <w:widowControl/>
        <w:autoSpaceDE/>
        <w:autoSpaceDN/>
        <w:spacing w:before="120" w:after="120"/>
        <w:outlineLvl w:val="1"/>
        <w:rPr>
          <w:rFonts w:eastAsia="MS Gothic" w:cs="Times New Roman"/>
          <w:color w:val="00A8D6"/>
          <w:kern w:val="2"/>
          <w:sz w:val="32"/>
          <w:szCs w:val="32"/>
        </w:rPr>
      </w:pPr>
      <w:r w:rsidRPr="00CF4CB0">
        <w:rPr>
          <w:rFonts w:eastAsia="MS Gothic" w:cs="Times New Roman"/>
          <w:color w:val="00A8D6"/>
          <w:kern w:val="2"/>
          <w:sz w:val="32"/>
          <w:szCs w:val="32"/>
        </w:rPr>
        <w:t>Policy</w:t>
      </w:r>
    </w:p>
    <w:p w14:paraId="742BBE90" w14:textId="77777777"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Each MACS school has policies and procedures to manage common risks in the school environment</w:t>
      </w:r>
      <w:r w:rsidR="00E97EBE">
        <w:rPr>
          <w:rFonts w:eastAsia="MS Mincho" w:cs="Times New Roman"/>
          <w:color w:val="595959"/>
          <w:kern w:val="2"/>
          <w:sz w:val="21"/>
        </w:rPr>
        <w:t xml:space="preserve"> (including physical and online environments)</w:t>
      </w:r>
      <w:r w:rsidRPr="00CF4CB0">
        <w:rPr>
          <w:rFonts w:eastAsia="MS Mincho" w:cs="Times New Roman"/>
          <w:color w:val="595959"/>
          <w:kern w:val="2"/>
          <w:sz w:val="21"/>
        </w:rPr>
        <w:t>, including:</w:t>
      </w:r>
    </w:p>
    <w:p w14:paraId="4D3A96D8" w14:textId="77777777"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bullying prevention and intervention</w:t>
      </w:r>
      <w:r w:rsidR="00E97EBE">
        <w:rPr>
          <w:rFonts w:eastAsia="MS Mincho" w:cs="Times New Roman"/>
          <w:color w:val="595959"/>
          <w:sz w:val="21"/>
          <w:szCs w:val="21"/>
        </w:rPr>
        <w:t xml:space="preserve"> (including cyber-bullying)</w:t>
      </w:r>
    </w:p>
    <w:p w14:paraId="5BB9B21C" w14:textId="77777777"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camps and excursions</w:t>
      </w:r>
    </w:p>
    <w:p w14:paraId="7DF2CD9C" w14:textId="77777777"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child safe standards</w:t>
      </w:r>
    </w:p>
    <w:p w14:paraId="66C6DA06" w14:textId="77777777"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codes of conduct for parents, students and staff</w:t>
      </w:r>
    </w:p>
    <w:p w14:paraId="75A6F7DC" w14:textId="77777777"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emergency management</w:t>
      </w:r>
    </w:p>
    <w:p w14:paraId="217FB167" w14:textId="77777777"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employment and management of staff</w:t>
      </w:r>
    </w:p>
    <w:p w14:paraId="3AC58746" w14:textId="77777777"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health and first aid policies</w:t>
      </w:r>
    </w:p>
    <w:p w14:paraId="46E34D83" w14:textId="77777777"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mandatory reporting</w:t>
      </w:r>
    </w:p>
    <w:p w14:paraId="19218690" w14:textId="77777777"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occupational health and safety</w:t>
      </w:r>
    </w:p>
    <w:p w14:paraId="36341256" w14:textId="77777777" w:rsidR="00401DE4" w:rsidRPr="00CF4CB0" w:rsidRDefault="00401DE4" w:rsidP="00401DE4">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student wellbeing and engagement</w:t>
      </w:r>
    </w:p>
    <w:p w14:paraId="06B046C9" w14:textId="77777777" w:rsidR="00E97EBE" w:rsidRDefault="00401DE4" w:rsidP="00E97EBE">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sidRPr="00CF4CB0">
        <w:rPr>
          <w:rFonts w:eastAsia="MS Mincho" w:cs="Times New Roman"/>
          <w:color w:val="595959"/>
          <w:sz w:val="21"/>
          <w:szCs w:val="21"/>
        </w:rPr>
        <w:t>supervision of students in class and in the school yard</w:t>
      </w:r>
    </w:p>
    <w:p w14:paraId="339842D2" w14:textId="77777777" w:rsidR="00E97EBE" w:rsidRPr="00E97EBE" w:rsidRDefault="00E97EBE" w:rsidP="005F0F87">
      <w:pPr>
        <w:widowControl/>
        <w:numPr>
          <w:ilvl w:val="0"/>
          <w:numId w:val="1"/>
        </w:numPr>
        <w:tabs>
          <w:tab w:val="num" w:pos="360"/>
        </w:tabs>
        <w:autoSpaceDE/>
        <w:autoSpaceDN/>
        <w:spacing w:before="120" w:after="240"/>
        <w:ind w:left="0" w:firstLine="0"/>
        <w:contextualSpacing/>
        <w:rPr>
          <w:rFonts w:eastAsia="MS Mincho" w:cs="Times New Roman"/>
          <w:color w:val="595959"/>
          <w:sz w:val="21"/>
          <w:szCs w:val="21"/>
        </w:rPr>
      </w:pPr>
      <w:r>
        <w:rPr>
          <w:rFonts w:eastAsia="MS Mincho" w:cs="Times New Roman"/>
          <w:color w:val="595959"/>
          <w:sz w:val="21"/>
          <w:szCs w:val="21"/>
        </w:rPr>
        <w:t>procurement for facilities and services from third parties</w:t>
      </w:r>
      <w:r w:rsidR="00401DE4" w:rsidRPr="00CF4CB0">
        <w:rPr>
          <w:rFonts w:eastAsia="MS Mincho" w:cs="Times New Roman"/>
          <w:color w:val="595959"/>
          <w:sz w:val="21"/>
          <w:szCs w:val="21"/>
        </w:rPr>
        <w:t>.</w:t>
      </w:r>
    </w:p>
    <w:p w14:paraId="734835CC" w14:textId="77777777" w:rsidR="00401DE4" w:rsidRPr="00CF4CB0" w:rsidRDefault="00401DE4" w:rsidP="00401DE4">
      <w:pPr>
        <w:widowControl/>
        <w:autoSpaceDE/>
        <w:autoSpaceDN/>
        <w:spacing w:before="120" w:after="240"/>
        <w:contextualSpacing/>
        <w:rPr>
          <w:rFonts w:eastAsia="MS Mincho" w:cs="Times New Roman"/>
          <w:color w:val="595959"/>
          <w:sz w:val="21"/>
          <w:szCs w:val="21"/>
        </w:rPr>
      </w:pPr>
    </w:p>
    <w:p w14:paraId="3444C633" w14:textId="77777777"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The principal and school leaders in MACS schools have the responsibility for ensuring that all staff, as well as support personnel, are familiar with the Duty of Care Guidelines and the implementation of relevant policies.</w:t>
      </w:r>
    </w:p>
    <w:p w14:paraId="4D746C5E" w14:textId="77777777" w:rsidR="00401DE4" w:rsidRPr="00CF4CB0" w:rsidRDefault="00401DE4" w:rsidP="00401DE4">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All staff and relevant personnel have signed a code of conduct in relation to child safety.</w:t>
      </w:r>
    </w:p>
    <w:p w14:paraId="066E23D3" w14:textId="77777777" w:rsidR="00071E47" w:rsidRDefault="00401DE4" w:rsidP="005F0F87">
      <w:pPr>
        <w:widowControl/>
        <w:tabs>
          <w:tab w:val="left" w:pos="3000"/>
        </w:tabs>
        <w:autoSpaceDE/>
        <w:autoSpaceDN/>
        <w:spacing w:before="60" w:after="200"/>
        <w:rPr>
          <w:rFonts w:eastAsia="MS Mincho" w:cs="Times New Roman"/>
          <w:color w:val="595959"/>
          <w:kern w:val="2"/>
          <w:sz w:val="21"/>
        </w:rPr>
      </w:pPr>
      <w:r w:rsidRPr="00CF4CB0">
        <w:rPr>
          <w:rFonts w:eastAsia="MS Mincho" w:cs="Times New Roman"/>
          <w:color w:val="595959"/>
          <w:kern w:val="2"/>
          <w:sz w:val="21"/>
        </w:rPr>
        <w:t>Parents are advised of MACS policies regarding supervision of students, including times for before school and after school supervision, through school communication. Reminders are issued at regular intervals. School staff, parents, carers and students are encouraged to speak to the principal to raise any concerns about risks, hazards or</w:t>
      </w:r>
      <w:r w:rsidR="005F0F87">
        <w:rPr>
          <w:rFonts w:eastAsia="MS Mincho" w:cs="Times New Roman"/>
          <w:color w:val="595959"/>
          <w:kern w:val="2"/>
          <w:sz w:val="21"/>
        </w:rPr>
        <w:t xml:space="preserve"> duty of care obligations.</w:t>
      </w:r>
    </w:p>
    <w:p w14:paraId="4A6108AE" w14:textId="77777777" w:rsidR="00ED4CB6" w:rsidRDefault="00ED4CB6" w:rsidP="005F0F87">
      <w:pPr>
        <w:widowControl/>
        <w:tabs>
          <w:tab w:val="left" w:pos="3000"/>
        </w:tabs>
        <w:autoSpaceDE/>
        <w:autoSpaceDN/>
        <w:spacing w:before="60" w:after="200"/>
        <w:rPr>
          <w:rFonts w:eastAsia="MS Mincho" w:cs="Times New Roman"/>
          <w:color w:val="595959"/>
          <w:kern w:val="2"/>
          <w:sz w:val="21"/>
        </w:rPr>
      </w:pPr>
    </w:p>
    <w:p w14:paraId="0796C971" w14:textId="77777777" w:rsidR="00ED4CB6" w:rsidRDefault="00ED4CB6" w:rsidP="005F0F87">
      <w:pPr>
        <w:widowControl/>
        <w:tabs>
          <w:tab w:val="left" w:pos="3000"/>
        </w:tabs>
        <w:autoSpaceDE/>
        <w:autoSpaceDN/>
        <w:spacing w:before="60" w:after="200"/>
        <w:rPr>
          <w:rFonts w:eastAsia="MS Mincho" w:cs="Times New Roman"/>
          <w:color w:val="595959"/>
          <w:kern w:val="2"/>
          <w:sz w:val="21"/>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ED4CB6" w:rsidRPr="00364B1E" w14:paraId="0913FD6E" w14:textId="77777777" w:rsidTr="00FA4772">
        <w:trPr>
          <w:trHeight w:val="251"/>
        </w:trPr>
        <w:tc>
          <w:tcPr>
            <w:tcW w:w="2126" w:type="dxa"/>
          </w:tcPr>
          <w:p w14:paraId="3EBA9971" w14:textId="77777777" w:rsidR="00ED4CB6" w:rsidRPr="00364B1E" w:rsidRDefault="00ED4CB6" w:rsidP="00FA4772">
            <w:pPr>
              <w:pStyle w:val="TableParagraph"/>
              <w:rPr>
                <w:b/>
                <w:sz w:val="16"/>
                <w:szCs w:val="16"/>
              </w:rPr>
            </w:pPr>
            <w:r w:rsidRPr="00364B1E">
              <w:rPr>
                <w:b/>
                <w:color w:val="404040"/>
                <w:sz w:val="16"/>
                <w:szCs w:val="16"/>
              </w:rPr>
              <w:t>Responsible</w:t>
            </w:r>
            <w:r w:rsidRPr="00364B1E">
              <w:rPr>
                <w:b/>
                <w:color w:val="404040"/>
                <w:spacing w:val="-6"/>
                <w:sz w:val="16"/>
                <w:szCs w:val="16"/>
              </w:rPr>
              <w:t xml:space="preserve"> </w:t>
            </w:r>
            <w:r w:rsidRPr="00364B1E">
              <w:rPr>
                <w:b/>
                <w:color w:val="404040"/>
                <w:sz w:val="16"/>
                <w:szCs w:val="16"/>
              </w:rPr>
              <w:t>director</w:t>
            </w:r>
          </w:p>
        </w:tc>
        <w:tc>
          <w:tcPr>
            <w:tcW w:w="6662" w:type="dxa"/>
          </w:tcPr>
          <w:p w14:paraId="179D5008" w14:textId="77777777" w:rsidR="00ED4CB6" w:rsidRPr="00364B1E" w:rsidRDefault="00ED4CB6"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Director, Learning and Regional Services</w:t>
            </w:r>
          </w:p>
        </w:tc>
      </w:tr>
      <w:tr w:rsidR="00ED4CB6" w:rsidRPr="00364B1E" w14:paraId="7CD90E92" w14:textId="77777777" w:rsidTr="00FA4772">
        <w:trPr>
          <w:trHeight w:val="251"/>
        </w:trPr>
        <w:tc>
          <w:tcPr>
            <w:tcW w:w="2126" w:type="dxa"/>
          </w:tcPr>
          <w:p w14:paraId="5EEE131D" w14:textId="77777777" w:rsidR="00ED4CB6" w:rsidRPr="00364B1E" w:rsidRDefault="00ED4CB6" w:rsidP="00FA4772">
            <w:pPr>
              <w:pStyle w:val="TableParagraph"/>
              <w:rPr>
                <w:b/>
                <w:sz w:val="16"/>
                <w:szCs w:val="16"/>
              </w:rPr>
            </w:pPr>
            <w:r w:rsidRPr="00364B1E">
              <w:rPr>
                <w:b/>
                <w:color w:val="404040"/>
                <w:sz w:val="16"/>
                <w:szCs w:val="16"/>
              </w:rPr>
              <w:t>Policy</w:t>
            </w:r>
            <w:r w:rsidRPr="00364B1E">
              <w:rPr>
                <w:b/>
                <w:color w:val="404040"/>
                <w:spacing w:val="-3"/>
                <w:sz w:val="16"/>
                <w:szCs w:val="16"/>
              </w:rPr>
              <w:t xml:space="preserve"> </w:t>
            </w:r>
            <w:r w:rsidRPr="00364B1E">
              <w:rPr>
                <w:b/>
                <w:color w:val="404040"/>
                <w:sz w:val="16"/>
                <w:szCs w:val="16"/>
              </w:rPr>
              <w:t>owner</w:t>
            </w:r>
          </w:p>
        </w:tc>
        <w:tc>
          <w:tcPr>
            <w:tcW w:w="6662" w:type="dxa"/>
          </w:tcPr>
          <w:p w14:paraId="6E603B8A" w14:textId="77777777" w:rsidR="00ED4CB6" w:rsidRPr="00364B1E" w:rsidRDefault="00ED4CB6"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Director, Learning and Regional Services</w:t>
            </w:r>
          </w:p>
        </w:tc>
      </w:tr>
      <w:tr w:rsidR="00ED4CB6" w:rsidRPr="00364B1E" w14:paraId="6E0DF9FC" w14:textId="77777777" w:rsidTr="00FA4772">
        <w:trPr>
          <w:trHeight w:val="249"/>
        </w:trPr>
        <w:tc>
          <w:tcPr>
            <w:tcW w:w="2126" w:type="dxa"/>
          </w:tcPr>
          <w:p w14:paraId="2E10F78B" w14:textId="77777777" w:rsidR="00ED4CB6" w:rsidRPr="00364B1E" w:rsidRDefault="00ED4CB6" w:rsidP="00FA4772">
            <w:pPr>
              <w:pStyle w:val="TableParagraph"/>
              <w:rPr>
                <w:b/>
                <w:sz w:val="16"/>
                <w:szCs w:val="16"/>
              </w:rPr>
            </w:pPr>
            <w:r w:rsidRPr="00364B1E">
              <w:rPr>
                <w:b/>
                <w:color w:val="404040"/>
                <w:sz w:val="16"/>
                <w:szCs w:val="16"/>
              </w:rPr>
              <w:t>Approving</w:t>
            </w:r>
            <w:r w:rsidRPr="00364B1E">
              <w:rPr>
                <w:b/>
                <w:color w:val="404040"/>
                <w:spacing w:val="-5"/>
                <w:sz w:val="16"/>
                <w:szCs w:val="16"/>
              </w:rPr>
              <w:t xml:space="preserve"> </w:t>
            </w:r>
            <w:r w:rsidRPr="00364B1E">
              <w:rPr>
                <w:b/>
                <w:color w:val="404040"/>
                <w:sz w:val="16"/>
                <w:szCs w:val="16"/>
              </w:rPr>
              <w:t>body/individual</w:t>
            </w:r>
          </w:p>
        </w:tc>
        <w:tc>
          <w:tcPr>
            <w:tcW w:w="6662" w:type="dxa"/>
          </w:tcPr>
          <w:p w14:paraId="5BF556C0" w14:textId="77777777" w:rsidR="00ED4CB6" w:rsidRPr="00364B1E" w:rsidRDefault="00ED4CB6"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MACS Board</w:t>
            </w:r>
          </w:p>
        </w:tc>
      </w:tr>
      <w:tr w:rsidR="00ED4CB6" w:rsidRPr="00364B1E" w14:paraId="6B032444" w14:textId="77777777" w:rsidTr="00FA4772">
        <w:trPr>
          <w:trHeight w:val="251"/>
        </w:trPr>
        <w:tc>
          <w:tcPr>
            <w:tcW w:w="2126" w:type="dxa"/>
          </w:tcPr>
          <w:p w14:paraId="293C2A84" w14:textId="77777777" w:rsidR="00ED4CB6" w:rsidRPr="00364B1E" w:rsidRDefault="00ED4CB6" w:rsidP="00FA4772">
            <w:pPr>
              <w:pStyle w:val="TableParagraph"/>
              <w:spacing w:before="30"/>
              <w:rPr>
                <w:b/>
                <w:sz w:val="16"/>
                <w:szCs w:val="16"/>
              </w:rPr>
            </w:pPr>
            <w:r w:rsidRPr="00364B1E">
              <w:rPr>
                <w:b/>
                <w:color w:val="404040"/>
                <w:sz w:val="16"/>
                <w:szCs w:val="16"/>
              </w:rPr>
              <w:t>Approval</w:t>
            </w:r>
            <w:r w:rsidRPr="00364B1E">
              <w:rPr>
                <w:b/>
                <w:color w:val="404040"/>
                <w:spacing w:val="-7"/>
                <w:sz w:val="16"/>
                <w:szCs w:val="16"/>
              </w:rPr>
              <w:t xml:space="preserve"> </w:t>
            </w:r>
            <w:r w:rsidRPr="00364B1E">
              <w:rPr>
                <w:b/>
                <w:color w:val="404040"/>
                <w:sz w:val="16"/>
                <w:szCs w:val="16"/>
              </w:rPr>
              <w:t>date</w:t>
            </w:r>
          </w:p>
        </w:tc>
        <w:tc>
          <w:tcPr>
            <w:tcW w:w="6662" w:type="dxa"/>
          </w:tcPr>
          <w:p w14:paraId="0437C813" w14:textId="77777777" w:rsidR="00ED4CB6" w:rsidRPr="00364B1E" w:rsidRDefault="00ED4CB6"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13 April 2022</w:t>
            </w:r>
          </w:p>
        </w:tc>
      </w:tr>
      <w:tr w:rsidR="00ED4CB6" w:rsidRPr="00364B1E" w14:paraId="61078DD8" w14:textId="77777777" w:rsidTr="00FA4772">
        <w:trPr>
          <w:trHeight w:val="251"/>
        </w:trPr>
        <w:tc>
          <w:tcPr>
            <w:tcW w:w="2126" w:type="dxa"/>
          </w:tcPr>
          <w:p w14:paraId="72933AB6" w14:textId="77777777" w:rsidR="00ED4CB6" w:rsidRPr="00364B1E" w:rsidRDefault="00ED4CB6" w:rsidP="00FA4772">
            <w:pPr>
              <w:pStyle w:val="TableParagraph"/>
              <w:rPr>
                <w:b/>
                <w:color w:val="404040"/>
                <w:sz w:val="16"/>
                <w:szCs w:val="16"/>
              </w:rPr>
            </w:pPr>
            <w:r>
              <w:rPr>
                <w:b/>
                <w:color w:val="404040"/>
                <w:sz w:val="16"/>
                <w:szCs w:val="16"/>
              </w:rPr>
              <w:t>Risk rating</w:t>
            </w:r>
          </w:p>
        </w:tc>
        <w:tc>
          <w:tcPr>
            <w:tcW w:w="6662" w:type="dxa"/>
          </w:tcPr>
          <w:p w14:paraId="15405B9F" w14:textId="77777777" w:rsidR="00ED4CB6" w:rsidRPr="00364B1E" w:rsidRDefault="00ED4CB6"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High</w:t>
            </w:r>
          </w:p>
        </w:tc>
      </w:tr>
      <w:tr w:rsidR="00ED4CB6" w:rsidRPr="00364B1E" w14:paraId="6796BC28" w14:textId="77777777" w:rsidTr="00FA4772">
        <w:trPr>
          <w:trHeight w:val="251"/>
        </w:trPr>
        <w:tc>
          <w:tcPr>
            <w:tcW w:w="2126" w:type="dxa"/>
          </w:tcPr>
          <w:p w14:paraId="79D98250" w14:textId="77777777" w:rsidR="00ED4CB6" w:rsidRPr="00364B1E" w:rsidRDefault="00ED4CB6" w:rsidP="00FA4772">
            <w:pPr>
              <w:pStyle w:val="TableParagraph"/>
              <w:rPr>
                <w:b/>
                <w:sz w:val="16"/>
                <w:szCs w:val="16"/>
              </w:rPr>
            </w:pPr>
            <w:r w:rsidRPr="00364B1E">
              <w:rPr>
                <w:b/>
                <w:color w:val="404040"/>
                <w:sz w:val="16"/>
                <w:szCs w:val="16"/>
              </w:rPr>
              <w:t>Date</w:t>
            </w:r>
            <w:r w:rsidRPr="00364B1E">
              <w:rPr>
                <w:b/>
                <w:color w:val="404040"/>
                <w:spacing w:val="-4"/>
                <w:sz w:val="16"/>
                <w:szCs w:val="16"/>
              </w:rPr>
              <w:t xml:space="preserve"> </w:t>
            </w:r>
            <w:r w:rsidRPr="00364B1E">
              <w:rPr>
                <w:b/>
                <w:color w:val="404040"/>
                <w:sz w:val="16"/>
                <w:szCs w:val="16"/>
              </w:rPr>
              <w:t>of</w:t>
            </w:r>
            <w:r w:rsidRPr="00364B1E">
              <w:rPr>
                <w:b/>
                <w:color w:val="404040"/>
                <w:spacing w:val="-4"/>
                <w:sz w:val="16"/>
                <w:szCs w:val="16"/>
              </w:rPr>
              <w:t xml:space="preserve"> </w:t>
            </w:r>
            <w:r w:rsidRPr="00364B1E">
              <w:rPr>
                <w:b/>
                <w:color w:val="404040"/>
                <w:sz w:val="16"/>
                <w:szCs w:val="16"/>
              </w:rPr>
              <w:t>next</w:t>
            </w:r>
            <w:r w:rsidRPr="00364B1E">
              <w:rPr>
                <w:b/>
                <w:color w:val="404040"/>
                <w:spacing w:val="-4"/>
                <w:sz w:val="16"/>
                <w:szCs w:val="16"/>
              </w:rPr>
              <w:t xml:space="preserve"> </w:t>
            </w:r>
            <w:r w:rsidRPr="00364B1E">
              <w:rPr>
                <w:b/>
                <w:color w:val="404040"/>
                <w:sz w:val="16"/>
                <w:szCs w:val="16"/>
              </w:rPr>
              <w:t>review</w:t>
            </w:r>
          </w:p>
        </w:tc>
        <w:tc>
          <w:tcPr>
            <w:tcW w:w="6662" w:type="dxa"/>
          </w:tcPr>
          <w:p w14:paraId="28693804" w14:textId="77777777" w:rsidR="00ED4CB6" w:rsidRPr="00364B1E" w:rsidRDefault="00ED4CB6"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April 2024</w:t>
            </w:r>
          </w:p>
        </w:tc>
      </w:tr>
    </w:tbl>
    <w:p w14:paraId="1CBD280B" w14:textId="77777777" w:rsidR="00ED4CB6" w:rsidRPr="00364B1E" w:rsidRDefault="00ED4CB6" w:rsidP="00364B1E">
      <w:pPr>
        <w:pStyle w:val="BodyText"/>
        <w:rPr>
          <w:sz w:val="16"/>
          <w:szCs w:val="16"/>
        </w:rPr>
      </w:pPr>
    </w:p>
    <w:p w14:paraId="1FB5FBD9" w14:textId="77777777" w:rsidR="00ED4CB6" w:rsidRPr="00364B1E" w:rsidRDefault="00ED4CB6" w:rsidP="00364B1E">
      <w:pPr>
        <w:pStyle w:val="BodyText"/>
        <w:spacing w:before="7" w:after="1"/>
        <w:rPr>
          <w:sz w:val="16"/>
          <w:szCs w:val="16"/>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ED4CB6" w:rsidRPr="00364B1E" w14:paraId="3A318364" w14:textId="77777777" w:rsidTr="00FA4772">
        <w:trPr>
          <w:trHeight w:val="217"/>
        </w:trPr>
        <w:tc>
          <w:tcPr>
            <w:tcW w:w="8788" w:type="dxa"/>
            <w:gridSpan w:val="2"/>
            <w:shd w:val="clear" w:color="auto" w:fill="F1F1F1"/>
          </w:tcPr>
          <w:p w14:paraId="238B831C" w14:textId="77777777" w:rsidR="00ED4CB6" w:rsidRPr="00364B1E" w:rsidRDefault="00ED4CB6" w:rsidP="00FA4772">
            <w:pPr>
              <w:pStyle w:val="TableParagraph"/>
              <w:spacing w:line="170" w:lineRule="exact"/>
              <w:rPr>
                <w:b/>
                <w:sz w:val="16"/>
                <w:szCs w:val="16"/>
              </w:rPr>
            </w:pPr>
            <w:r w:rsidRPr="00364B1E">
              <w:rPr>
                <w:b/>
                <w:color w:val="404040"/>
                <w:spacing w:val="-2"/>
                <w:sz w:val="16"/>
                <w:szCs w:val="16"/>
              </w:rPr>
              <w:t>POLICY</w:t>
            </w:r>
            <w:r w:rsidRPr="00364B1E">
              <w:rPr>
                <w:b/>
                <w:color w:val="404040"/>
                <w:spacing w:val="-7"/>
                <w:sz w:val="16"/>
                <w:szCs w:val="16"/>
              </w:rPr>
              <w:t xml:space="preserve"> </w:t>
            </w:r>
            <w:r w:rsidRPr="00364B1E">
              <w:rPr>
                <w:b/>
                <w:color w:val="404040"/>
                <w:spacing w:val="-1"/>
                <w:sz w:val="16"/>
                <w:szCs w:val="16"/>
              </w:rPr>
              <w:t>DATABASE</w:t>
            </w:r>
            <w:r w:rsidRPr="00364B1E">
              <w:rPr>
                <w:b/>
                <w:color w:val="404040"/>
                <w:spacing w:val="-7"/>
                <w:sz w:val="16"/>
                <w:szCs w:val="16"/>
              </w:rPr>
              <w:t xml:space="preserve"> </w:t>
            </w:r>
            <w:r w:rsidRPr="00364B1E">
              <w:rPr>
                <w:b/>
                <w:color w:val="404040"/>
                <w:spacing w:val="-1"/>
                <w:sz w:val="16"/>
                <w:szCs w:val="16"/>
              </w:rPr>
              <w:t>INFORMATION</w:t>
            </w:r>
          </w:p>
        </w:tc>
      </w:tr>
      <w:tr w:rsidR="00ED4CB6" w:rsidRPr="00364B1E" w14:paraId="502C8D17" w14:textId="77777777" w:rsidTr="00FA4772">
        <w:trPr>
          <w:trHeight w:val="445"/>
        </w:trPr>
        <w:tc>
          <w:tcPr>
            <w:tcW w:w="2126" w:type="dxa"/>
            <w:tcBorders>
              <w:top w:val="single" w:sz="18" w:space="0" w:color="F1F1F1"/>
            </w:tcBorders>
          </w:tcPr>
          <w:p w14:paraId="188A7257" w14:textId="77777777" w:rsidR="00ED4CB6" w:rsidRPr="00364B1E" w:rsidRDefault="00ED4CB6" w:rsidP="00FA4772">
            <w:pPr>
              <w:pStyle w:val="TableParagraph"/>
              <w:spacing w:before="122"/>
              <w:rPr>
                <w:b/>
                <w:sz w:val="16"/>
                <w:szCs w:val="16"/>
              </w:rPr>
            </w:pPr>
            <w:r w:rsidRPr="00364B1E">
              <w:rPr>
                <w:b/>
                <w:color w:val="404040"/>
                <w:sz w:val="16"/>
                <w:szCs w:val="16"/>
              </w:rPr>
              <w:t>Related</w:t>
            </w:r>
            <w:r w:rsidRPr="00364B1E">
              <w:rPr>
                <w:b/>
                <w:color w:val="404040"/>
                <w:spacing w:val="-7"/>
                <w:sz w:val="16"/>
                <w:szCs w:val="16"/>
              </w:rPr>
              <w:t xml:space="preserve"> </w:t>
            </w:r>
            <w:r w:rsidRPr="00364B1E">
              <w:rPr>
                <w:b/>
                <w:color w:val="404040"/>
                <w:sz w:val="16"/>
                <w:szCs w:val="16"/>
              </w:rPr>
              <w:t>documents</w:t>
            </w:r>
          </w:p>
        </w:tc>
        <w:tc>
          <w:tcPr>
            <w:tcW w:w="6662" w:type="dxa"/>
            <w:tcBorders>
              <w:top w:val="single" w:sz="18" w:space="0" w:color="F1F1F1"/>
            </w:tcBorders>
          </w:tcPr>
          <w:p w14:paraId="1251335F" w14:textId="77777777" w:rsidR="00ED4CB6" w:rsidRPr="00364B1E" w:rsidRDefault="00ED4CB6" w:rsidP="00FA4772">
            <w:pPr>
              <w:tabs>
                <w:tab w:val="left" w:pos="469"/>
                <w:tab w:val="left" w:pos="470"/>
              </w:tabs>
              <w:spacing w:before="1"/>
              <w:ind w:left="111"/>
              <w:rPr>
                <w:rFonts w:ascii="Symbol" w:hAnsi="Symbol"/>
                <w:color w:val="585858"/>
                <w:sz w:val="16"/>
                <w:szCs w:val="16"/>
              </w:rPr>
            </w:pPr>
          </w:p>
        </w:tc>
      </w:tr>
      <w:tr w:rsidR="00ED4CB6" w:rsidRPr="00364B1E" w14:paraId="5F78A25B" w14:textId="77777777" w:rsidTr="00FA4772">
        <w:trPr>
          <w:trHeight w:val="251"/>
        </w:trPr>
        <w:tc>
          <w:tcPr>
            <w:tcW w:w="2126" w:type="dxa"/>
          </w:tcPr>
          <w:p w14:paraId="582D936E" w14:textId="77777777" w:rsidR="00ED4CB6" w:rsidRPr="00364B1E" w:rsidRDefault="00ED4CB6" w:rsidP="00FA4772">
            <w:pPr>
              <w:pStyle w:val="TableParagraph"/>
              <w:rPr>
                <w:b/>
                <w:sz w:val="16"/>
                <w:szCs w:val="16"/>
              </w:rPr>
            </w:pPr>
            <w:r w:rsidRPr="00364B1E">
              <w:rPr>
                <w:b/>
                <w:color w:val="404040"/>
                <w:sz w:val="16"/>
                <w:szCs w:val="16"/>
              </w:rPr>
              <w:t>Superseded</w:t>
            </w:r>
            <w:r w:rsidRPr="00364B1E">
              <w:rPr>
                <w:b/>
                <w:color w:val="404040"/>
                <w:spacing w:val="-6"/>
                <w:sz w:val="16"/>
                <w:szCs w:val="16"/>
              </w:rPr>
              <w:t xml:space="preserve"> </w:t>
            </w:r>
            <w:r w:rsidRPr="00364B1E">
              <w:rPr>
                <w:b/>
                <w:color w:val="404040"/>
                <w:sz w:val="16"/>
                <w:szCs w:val="16"/>
              </w:rPr>
              <w:t>documents</w:t>
            </w:r>
          </w:p>
        </w:tc>
        <w:tc>
          <w:tcPr>
            <w:tcW w:w="6662" w:type="dxa"/>
          </w:tcPr>
          <w:p w14:paraId="677DC843" w14:textId="77777777" w:rsidR="00ED4CB6" w:rsidRPr="00364B1E" w:rsidRDefault="00ED4CB6" w:rsidP="00FA4772">
            <w:pPr>
              <w:pStyle w:val="TableParagraph"/>
              <w:ind w:left="108"/>
              <w:rPr>
                <w:sz w:val="16"/>
                <w:szCs w:val="16"/>
              </w:rPr>
            </w:pPr>
            <w:r>
              <w:rPr>
                <w:sz w:val="16"/>
                <w:szCs w:val="16"/>
              </w:rPr>
              <w:t>MACS Duty of Care Guidelines – v1.0 - 2021</w:t>
            </w:r>
          </w:p>
        </w:tc>
      </w:tr>
      <w:tr w:rsidR="00ED4CB6" w:rsidRPr="00364B1E" w14:paraId="6332A484" w14:textId="77777777" w:rsidTr="00FA4772">
        <w:trPr>
          <w:trHeight w:val="251"/>
        </w:trPr>
        <w:tc>
          <w:tcPr>
            <w:tcW w:w="2126" w:type="dxa"/>
          </w:tcPr>
          <w:p w14:paraId="31F96C1A" w14:textId="77777777" w:rsidR="00ED4CB6" w:rsidRPr="00364B1E" w:rsidRDefault="00ED4CB6" w:rsidP="00FA4772">
            <w:pPr>
              <w:pStyle w:val="TableParagraph"/>
              <w:rPr>
                <w:b/>
                <w:sz w:val="16"/>
                <w:szCs w:val="16"/>
              </w:rPr>
            </w:pPr>
            <w:r w:rsidRPr="00364B1E">
              <w:rPr>
                <w:b/>
                <w:color w:val="404040"/>
                <w:sz w:val="16"/>
                <w:szCs w:val="16"/>
              </w:rPr>
              <w:t>New</w:t>
            </w:r>
            <w:r w:rsidRPr="00364B1E">
              <w:rPr>
                <w:b/>
                <w:color w:val="404040"/>
                <w:spacing w:val="-2"/>
                <w:sz w:val="16"/>
                <w:szCs w:val="16"/>
              </w:rPr>
              <w:t xml:space="preserve"> </w:t>
            </w:r>
            <w:r w:rsidRPr="00364B1E">
              <w:rPr>
                <w:b/>
                <w:color w:val="404040"/>
                <w:sz w:val="16"/>
                <w:szCs w:val="16"/>
              </w:rPr>
              <w:t>policy</w:t>
            </w:r>
          </w:p>
        </w:tc>
        <w:tc>
          <w:tcPr>
            <w:tcW w:w="6662" w:type="dxa"/>
          </w:tcPr>
          <w:p w14:paraId="48B502A1" w14:textId="77777777" w:rsidR="00ED4CB6" w:rsidRPr="00364B1E" w:rsidRDefault="00ED4CB6" w:rsidP="00FA4772">
            <w:pPr>
              <w:pStyle w:val="TableParagraph"/>
              <w:ind w:left="108"/>
              <w:rPr>
                <w:sz w:val="16"/>
                <w:szCs w:val="16"/>
              </w:rPr>
            </w:pPr>
          </w:p>
        </w:tc>
      </w:tr>
    </w:tbl>
    <w:p w14:paraId="28DE477A" w14:textId="77777777" w:rsidR="00ED4CB6" w:rsidRDefault="00ED4CB6" w:rsidP="00364B1E"/>
    <w:p w14:paraId="7268DFE5" w14:textId="77777777" w:rsidR="00ED4CB6" w:rsidRDefault="00ED4CB6" w:rsidP="005F0F87">
      <w:pPr>
        <w:widowControl/>
        <w:tabs>
          <w:tab w:val="left" w:pos="3000"/>
        </w:tabs>
        <w:autoSpaceDE/>
        <w:autoSpaceDN/>
        <w:spacing w:before="60" w:after="200"/>
      </w:pPr>
    </w:p>
    <w:sectPr w:rsidR="00ED4CB6" w:rsidSect="0077186C">
      <w:headerReference w:type="default" r:id="rId10"/>
      <w:footerReference w:type="even" r:id="rId11"/>
      <w:footerReference w:type="default" r:id="rId12"/>
      <w:footerReference w:type="first" r:id="rId13"/>
      <w:pgSz w:w="11906" w:h="16838"/>
      <w:pgMar w:top="10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08BE" w14:textId="77777777" w:rsidR="00F50E65" w:rsidRDefault="00F50E65" w:rsidP="009723E5">
      <w:r>
        <w:separator/>
      </w:r>
    </w:p>
  </w:endnote>
  <w:endnote w:type="continuationSeparator" w:id="0">
    <w:p w14:paraId="2412158F" w14:textId="77777777" w:rsidR="00F50E65" w:rsidRDefault="00F50E65" w:rsidP="0097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BAF5" w14:textId="696F4356" w:rsidR="00E97EBE" w:rsidRDefault="005F0F87">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0F3132">
      <w:rPr>
        <w:color w:val="191919"/>
        <w:sz w:val="13"/>
      </w:rPr>
      <w:t>ME_194870828_1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237D" w14:textId="77777777" w:rsidR="00ED4CB6" w:rsidRDefault="00ED4CB6" w:rsidP="00ED4CB6"/>
  <w:p w14:paraId="1EB74E0D" w14:textId="77777777" w:rsidR="00ED4CB6" w:rsidRPr="004656E6" w:rsidRDefault="00ED4CB6" w:rsidP="00ED4CB6">
    <w:pPr>
      <w:pStyle w:val="Footer"/>
      <w:rPr>
        <w:b/>
        <w:color w:val="595959" w:themeColor="text1" w:themeTint="A6"/>
        <w:sz w:val="16"/>
        <w:szCs w:val="16"/>
      </w:rPr>
    </w:pPr>
    <w:r w:rsidRPr="00F35063">
      <w:rPr>
        <w:b/>
        <w:noProof/>
        <w:color w:val="595959" w:themeColor="text1" w:themeTint="A6"/>
        <w:sz w:val="16"/>
        <w:szCs w:val="16"/>
        <w:lang w:eastAsia="en-AU"/>
      </w:rPr>
      <mc:AlternateContent>
        <mc:Choice Requires="wps">
          <w:drawing>
            <wp:anchor distT="0" distB="0" distL="114300" distR="114300" simplePos="0" relativeHeight="251659264" behindDoc="0" locked="0" layoutInCell="1" allowOverlap="1" wp14:anchorId="442BCE68" wp14:editId="5F9A3C2D">
              <wp:simplePos x="0" y="0"/>
              <wp:positionH relativeFrom="column">
                <wp:posOffset>0</wp:posOffset>
              </wp:positionH>
              <wp:positionV relativeFrom="paragraph">
                <wp:posOffset>-123663</wp:posOffset>
              </wp:positionV>
              <wp:extent cx="5611495"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561149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BE94B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" strokecolor="gray [1629]" strokeweight=".25pt">
              <v:stroke joinstyle="miter"/>
            </v:line>
          </w:pict>
        </mc:Fallback>
      </mc:AlternateContent>
    </w:r>
    <w:r w:rsidRPr="004656E6">
      <w:rPr>
        <w:b/>
        <w:color w:val="595959" w:themeColor="text1" w:themeTint="A6"/>
        <w:sz w:val="16"/>
        <w:szCs w:val="16"/>
      </w:rPr>
      <w:t>D21/</w:t>
    </w:r>
    <w:r>
      <w:rPr>
        <w:b/>
        <w:color w:val="595959" w:themeColor="text1" w:themeTint="A6"/>
        <w:sz w:val="16"/>
        <w:szCs w:val="16"/>
      </w:rPr>
      <w:t>79328[v2]</w:t>
    </w:r>
    <w:r w:rsidRPr="004656E6">
      <w:rPr>
        <w:b/>
        <w:color w:val="595959" w:themeColor="text1" w:themeTint="A6"/>
        <w:sz w:val="16"/>
        <w:szCs w:val="16"/>
      </w:rPr>
      <w:t xml:space="preserve"> </w:t>
    </w:r>
    <w:r>
      <w:rPr>
        <w:b/>
        <w:color w:val="595959" w:themeColor="text1" w:themeTint="A6"/>
        <w:sz w:val="16"/>
        <w:szCs w:val="16"/>
      </w:rPr>
      <w:t>MACS Duty of Care Guidelines</w:t>
    </w:r>
    <w:r w:rsidRPr="004656E6">
      <w:rPr>
        <w:b/>
        <w:color w:val="595959" w:themeColor="text1" w:themeTint="A6"/>
        <w:sz w:val="16"/>
        <w:szCs w:val="16"/>
      </w:rPr>
      <w:t xml:space="preserve">– </w:t>
    </w:r>
    <w:r>
      <w:rPr>
        <w:b/>
        <w:color w:val="595959" w:themeColor="text1" w:themeTint="A6"/>
        <w:sz w:val="16"/>
        <w:szCs w:val="16"/>
      </w:rPr>
      <w:t>v2.0 -2022</w:t>
    </w:r>
    <w:r w:rsidRPr="00F35063">
      <w:rPr>
        <w:b/>
        <w:color w:val="595959" w:themeColor="text1" w:themeTint="A6"/>
        <w:sz w:val="16"/>
        <w:szCs w:val="16"/>
      </w:rPr>
      <w:tab/>
    </w:r>
    <w:r w:rsidRPr="00F35063">
      <w:rPr>
        <w:b/>
        <w:color w:val="595959" w:themeColor="text1" w:themeTint="A6"/>
        <w:sz w:val="16"/>
        <w:szCs w:val="16"/>
      </w:rPr>
      <w:tab/>
    </w:r>
    <w:r w:rsidRPr="00F35063">
      <w:rPr>
        <w:color w:val="595959" w:themeColor="text1" w:themeTint="A6"/>
        <w:sz w:val="16"/>
        <w:szCs w:val="16"/>
      </w:rPr>
      <w:t xml:space="preserve">Page </w:t>
    </w:r>
    <w:sdt>
      <w:sdtPr>
        <w:rPr>
          <w:rStyle w:val="PageNumber"/>
          <w:color w:val="595959" w:themeColor="text1" w:themeTint="A6"/>
          <w:sz w:val="16"/>
          <w:szCs w:val="16"/>
        </w:rPr>
        <w:id w:val="-1614507707"/>
        <w:docPartObj>
          <w:docPartGallery w:val="Page Numbers (Bottom of Page)"/>
          <w:docPartUnique/>
        </w:docPartObj>
      </w:sdtPr>
      <w:sdtEndPr>
        <w:rPr>
          <w:rStyle w:val="PageNumber"/>
        </w:rPr>
      </w:sdtEndPr>
      <w:sdtContent>
        <w:r w:rsidRPr="00F35063">
          <w:rPr>
            <w:rStyle w:val="PageNumber"/>
            <w:color w:val="595959" w:themeColor="text1" w:themeTint="A6"/>
            <w:sz w:val="16"/>
            <w:szCs w:val="16"/>
          </w:rPr>
          <w:fldChar w:fldCharType="begin"/>
        </w:r>
        <w:r w:rsidRPr="00F35063">
          <w:rPr>
            <w:rStyle w:val="PageNumber"/>
            <w:color w:val="595959" w:themeColor="text1" w:themeTint="A6"/>
            <w:sz w:val="16"/>
            <w:szCs w:val="16"/>
          </w:rPr>
          <w:instrText xml:space="preserve"> PAGE </w:instrText>
        </w:r>
        <w:r w:rsidRPr="00F35063">
          <w:rPr>
            <w:rStyle w:val="PageNumber"/>
            <w:color w:val="595959" w:themeColor="text1" w:themeTint="A6"/>
            <w:sz w:val="16"/>
            <w:szCs w:val="16"/>
          </w:rPr>
          <w:fldChar w:fldCharType="separate"/>
        </w:r>
        <w:r>
          <w:rPr>
            <w:rStyle w:val="PageNumber"/>
            <w:noProof/>
            <w:color w:val="595959" w:themeColor="text1" w:themeTint="A6"/>
            <w:sz w:val="16"/>
            <w:szCs w:val="16"/>
          </w:rPr>
          <w:t>2</w:t>
        </w:r>
        <w:r w:rsidRPr="00F35063">
          <w:rPr>
            <w:rStyle w:val="PageNumber"/>
            <w:color w:val="595959" w:themeColor="text1" w:themeTint="A6"/>
            <w:sz w:val="16"/>
            <w:szCs w:val="16"/>
          </w:rPr>
          <w:fldChar w:fldCharType="end"/>
        </w:r>
      </w:sdtContent>
    </w:sdt>
  </w:p>
  <w:p w14:paraId="793A01D1" w14:textId="77777777" w:rsidR="00E97EBE" w:rsidRPr="00ED4CB6" w:rsidRDefault="00E97EBE" w:rsidP="00ED4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3DCB" w14:textId="3454E13C" w:rsidR="00E97EBE" w:rsidRDefault="005F0F87">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0F3132">
      <w:rPr>
        <w:color w:val="191919"/>
        <w:sz w:val="13"/>
      </w:rPr>
      <w:t>ME_194870828_1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D24D" w14:textId="77777777" w:rsidR="00F50E65" w:rsidRDefault="00F50E65" w:rsidP="009723E5">
      <w:r>
        <w:separator/>
      </w:r>
    </w:p>
  </w:footnote>
  <w:footnote w:type="continuationSeparator" w:id="0">
    <w:p w14:paraId="3A095F3C" w14:textId="77777777" w:rsidR="00F50E65" w:rsidRDefault="00F50E65" w:rsidP="00972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7BFD" w14:textId="77777777" w:rsidR="005F0C9D" w:rsidRDefault="005F0C9D" w:rsidP="005F0C9D">
    <w:pPr>
      <w:pStyle w:val="Header"/>
      <w:numPr>
        <w:ilvl w:val="0"/>
        <w:numId w:val="0"/>
      </w:numPr>
      <w:ind w:left="227" w:hanging="22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A6B05"/>
    <w:multiLevelType w:val="hybridMultilevel"/>
    <w:tmpl w:val="21AAE3C4"/>
    <w:lvl w:ilvl="0" w:tplc="42D2D8D2">
      <w:start w:val="1"/>
      <w:numFmt w:val="bullet"/>
      <w:pStyle w:val="Header"/>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9668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DE4"/>
    <w:rsid w:val="00071E47"/>
    <w:rsid w:val="000A63D2"/>
    <w:rsid w:val="000F3132"/>
    <w:rsid w:val="00302167"/>
    <w:rsid w:val="003522A0"/>
    <w:rsid w:val="00401DE4"/>
    <w:rsid w:val="00454B28"/>
    <w:rsid w:val="005F0C9D"/>
    <w:rsid w:val="005F0F87"/>
    <w:rsid w:val="0077186C"/>
    <w:rsid w:val="007E2C73"/>
    <w:rsid w:val="009723E5"/>
    <w:rsid w:val="00A30217"/>
    <w:rsid w:val="00A62D92"/>
    <w:rsid w:val="00B573D2"/>
    <w:rsid w:val="00BA25FF"/>
    <w:rsid w:val="00DE2183"/>
    <w:rsid w:val="00E97EBE"/>
    <w:rsid w:val="00ED4CB6"/>
    <w:rsid w:val="00F50E65"/>
    <w:rsid w:val="00F7053A"/>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FEEC7"/>
  <w15:chartTrackingRefBased/>
  <w15:docId w15:val="{8A9110D8-57F0-40FF-BE4E-48DBAA8F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DE4"/>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401DE4"/>
    <w:pPr>
      <w:ind w:left="671" w:hanging="361"/>
      <w:outlineLvl w:val="0"/>
    </w:pPr>
    <w:rPr>
      <w:color w:val="1C92C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01DE4"/>
    <w:rPr>
      <w:rFonts w:ascii="Calibri" w:eastAsia="Calibri" w:hAnsi="Calibri" w:cs="Calibri"/>
      <w:color w:val="1C92CD"/>
      <w:sz w:val="40"/>
      <w:szCs w:val="40"/>
    </w:rPr>
  </w:style>
  <w:style w:type="paragraph" w:styleId="Header">
    <w:name w:val="header"/>
    <w:basedOn w:val="Normal"/>
    <w:link w:val="HeaderChar"/>
    <w:uiPriority w:val="99"/>
    <w:unhideWhenUsed/>
    <w:rsid w:val="00401DE4"/>
    <w:pPr>
      <w:numPr>
        <w:numId w:val="1"/>
      </w:numPr>
      <w:tabs>
        <w:tab w:val="center" w:pos="4513"/>
        <w:tab w:val="right" w:pos="9026"/>
      </w:tabs>
    </w:pPr>
  </w:style>
  <w:style w:type="character" w:customStyle="1" w:styleId="HeaderChar">
    <w:name w:val="Header Char"/>
    <w:basedOn w:val="DefaultParagraphFont"/>
    <w:link w:val="Header"/>
    <w:uiPriority w:val="99"/>
    <w:rsid w:val="00401DE4"/>
    <w:rPr>
      <w:rFonts w:ascii="Calibri" w:eastAsia="Calibri" w:hAnsi="Calibri" w:cs="Calibri"/>
    </w:rPr>
  </w:style>
  <w:style w:type="paragraph" w:customStyle="1" w:styleId="FrameworkAppendixHeading">
    <w:name w:val="Framework Appendix Heading"/>
    <w:basedOn w:val="Normal"/>
    <w:next w:val="BodyText"/>
    <w:link w:val="FrameworkAppendixHeadingChar"/>
    <w:qFormat/>
    <w:rsid w:val="00401DE4"/>
    <w:pPr>
      <w:spacing w:after="120"/>
      <w:outlineLvl w:val="0"/>
    </w:pPr>
    <w:rPr>
      <w:color w:val="00A8D6"/>
      <w:sz w:val="32"/>
      <w:szCs w:val="32"/>
    </w:rPr>
  </w:style>
  <w:style w:type="character" w:customStyle="1" w:styleId="FrameworkAppendixHeadingChar">
    <w:name w:val="Framework Appendix Heading Char"/>
    <w:basedOn w:val="DefaultParagraphFont"/>
    <w:link w:val="FrameworkAppendixHeading"/>
    <w:rsid w:val="00401DE4"/>
    <w:rPr>
      <w:rFonts w:ascii="Calibri" w:eastAsia="Calibri" w:hAnsi="Calibri" w:cs="Calibri"/>
      <w:color w:val="00A8D6"/>
      <w:sz w:val="32"/>
      <w:szCs w:val="32"/>
    </w:rPr>
  </w:style>
  <w:style w:type="paragraph" w:styleId="BodyText">
    <w:name w:val="Body Text"/>
    <w:basedOn w:val="Normal"/>
    <w:link w:val="BodyTextChar"/>
    <w:uiPriority w:val="1"/>
    <w:unhideWhenUsed/>
    <w:qFormat/>
    <w:rsid w:val="00401DE4"/>
    <w:pPr>
      <w:spacing w:after="120"/>
    </w:pPr>
  </w:style>
  <w:style w:type="character" w:customStyle="1" w:styleId="BodyTextChar">
    <w:name w:val="Body Text Char"/>
    <w:basedOn w:val="DefaultParagraphFont"/>
    <w:link w:val="BodyText"/>
    <w:uiPriority w:val="1"/>
    <w:rsid w:val="00401DE4"/>
    <w:rPr>
      <w:rFonts w:ascii="Calibri" w:eastAsia="Calibri" w:hAnsi="Calibri" w:cs="Calibri"/>
    </w:rPr>
  </w:style>
  <w:style w:type="paragraph" w:styleId="Footer">
    <w:name w:val="footer"/>
    <w:basedOn w:val="Normal"/>
    <w:link w:val="FooterChar"/>
    <w:uiPriority w:val="99"/>
    <w:unhideWhenUsed/>
    <w:rsid w:val="009723E5"/>
    <w:pPr>
      <w:tabs>
        <w:tab w:val="center" w:pos="4513"/>
        <w:tab w:val="right" w:pos="9026"/>
      </w:tabs>
    </w:pPr>
  </w:style>
  <w:style w:type="character" w:customStyle="1" w:styleId="FooterChar">
    <w:name w:val="Footer Char"/>
    <w:basedOn w:val="DefaultParagraphFont"/>
    <w:link w:val="Footer"/>
    <w:uiPriority w:val="99"/>
    <w:rsid w:val="009723E5"/>
    <w:rPr>
      <w:rFonts w:ascii="Calibri" w:eastAsia="Calibri" w:hAnsi="Calibri" w:cs="Calibri"/>
    </w:rPr>
  </w:style>
  <w:style w:type="paragraph" w:styleId="BalloonText">
    <w:name w:val="Balloon Text"/>
    <w:basedOn w:val="Normal"/>
    <w:link w:val="BalloonTextChar"/>
    <w:uiPriority w:val="99"/>
    <w:semiHidden/>
    <w:unhideWhenUsed/>
    <w:rsid w:val="005F0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F87"/>
    <w:rPr>
      <w:rFonts w:ascii="Segoe UI" w:eastAsia="Calibri" w:hAnsi="Segoe UI" w:cs="Segoe UI"/>
      <w:sz w:val="18"/>
      <w:szCs w:val="18"/>
    </w:rPr>
  </w:style>
  <w:style w:type="character" w:styleId="PageNumber">
    <w:name w:val="page number"/>
    <w:basedOn w:val="DefaultParagraphFont"/>
    <w:uiPriority w:val="99"/>
    <w:semiHidden/>
    <w:unhideWhenUsed/>
    <w:rsid w:val="00ED4CB6"/>
  </w:style>
  <w:style w:type="paragraph" w:customStyle="1" w:styleId="TableParagraph">
    <w:name w:val="Table Paragraph"/>
    <w:basedOn w:val="Normal"/>
    <w:uiPriority w:val="1"/>
    <w:qFormat/>
    <w:rsid w:val="00ED4CB6"/>
    <w:pPr>
      <w:spacing w:before="27"/>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F193044-2B1B-497B-93D7-7EDDACAD638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Microsoft Office User</cp:lastModifiedBy>
  <cp:revision>6</cp:revision>
  <cp:lastPrinted>2022-05-31T01:03:00Z</cp:lastPrinted>
  <dcterms:created xsi:type="dcterms:W3CDTF">2022-04-26T01:26:00Z</dcterms:created>
  <dcterms:modified xsi:type="dcterms:W3CDTF">2022-06-01T04:03:00Z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ME_194870828_1</vt:lpwstr>
  </property>
  <property fmtid="{D5CDD505-2E9C-101B-9397-08002B2CF9AE}" pid="4" name="Custom1">
    <vt:lpwstr>1378890</vt:lpwstr>
  </property>
</Properties>
</file>